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1175D">
      <w:pPr>
        <w:pStyle w:val="13"/>
        <w:widowControl/>
      </w:pPr>
      <w:bookmarkStart w:id="0" w:name="_GoBack"/>
      <w:r>
        <w:rPr>
          <w:rFonts w:hint="eastAsia"/>
          <w:lang w:val="en-US" w:eastAsia="zh-CN"/>
        </w:rPr>
        <w:t>上饶市人民医院水南院区4号楼</w:t>
      </w:r>
      <w:r>
        <w:rPr>
          <w:rFonts w:hint="eastAsia"/>
        </w:rPr>
        <w:t>消防</w:t>
      </w:r>
      <w:r>
        <w:t>改造工程</w:t>
      </w:r>
      <w:r>
        <w:rPr>
          <w:rFonts w:hint="eastAsia"/>
          <w:lang w:val="en-US" w:eastAsia="zh-CN"/>
        </w:rPr>
        <w:t xml:space="preserve">     </w:t>
      </w:r>
      <w:r>
        <w:t>设计咨询服务采购需求</w:t>
      </w:r>
    </w:p>
    <w:bookmarkEnd w:id="0"/>
    <w:p w14:paraId="6C3C7128">
      <w:pPr>
        <w:widowControl/>
        <w:jc w:val="left"/>
        <w:rPr>
          <w:rStyle w:val="16"/>
          <w:rFonts w:hint="eastAsia" w:ascii="宋体" w:hAnsi="宋体" w:eastAsia="宋体" w:cs="宋体"/>
          <w:kern w:val="0"/>
          <w:sz w:val="24"/>
          <w:lang w:bidi="ar"/>
        </w:rPr>
      </w:pPr>
    </w:p>
    <w:p w14:paraId="6791D3CE">
      <w:pPr>
        <w:pStyle w:val="2"/>
        <w:widowControl/>
        <w:numPr>
          <w:ilvl w:val="0"/>
          <w:numId w:val="1"/>
        </w:numPr>
        <w:rPr>
          <w:rFonts w:hint="eastAsia" w:ascii="黑体" w:hAnsi="黑体" w:cs="黑体"/>
        </w:rPr>
      </w:pPr>
      <w:r>
        <w:t>项目概况</w:t>
      </w:r>
    </w:p>
    <w:p w14:paraId="2125355E">
      <w:pPr>
        <w:pStyle w:val="11"/>
        <w:widowControl/>
        <w:ind w:firstLine="480"/>
      </w:pPr>
      <w:r>
        <w:t>本项目为医院原有区域</w:t>
      </w:r>
      <w:r>
        <w:rPr>
          <w:rFonts w:hint="eastAsia"/>
        </w:rPr>
        <w:t>消防</w:t>
      </w:r>
      <w:r>
        <w:t>改造工程，</w:t>
      </w:r>
      <w:r>
        <w:rPr>
          <w:rFonts w:hint="eastAsia"/>
        </w:rPr>
        <w:t>改造区域为上饶市人民医院水南院区4#楼</w:t>
      </w:r>
      <w:r>
        <w:t>，项目总改造面积</w:t>
      </w:r>
      <w:r>
        <w:rPr>
          <w:rFonts w:hint="eastAsia"/>
        </w:rPr>
        <w:t>3574</w:t>
      </w:r>
      <w:r>
        <w:t>㎡。本次采购包含工程设计服务、造价工程咨询服务</w:t>
      </w:r>
      <w:r>
        <w:rPr>
          <w:b/>
        </w:rPr>
        <w:t>。</w:t>
      </w:r>
    </w:p>
    <w:p w14:paraId="1A5B4ED6">
      <w:pPr>
        <w:pStyle w:val="2"/>
        <w:widowControl/>
        <w:numPr>
          <w:ilvl w:val="0"/>
          <w:numId w:val="1"/>
        </w:numPr>
        <w:rPr>
          <w:rFonts w:hint="eastAsia" w:ascii="黑体" w:hAnsi="黑体" w:cs="黑体"/>
        </w:rPr>
      </w:pPr>
      <w:r>
        <w:t>采购服务范围</w:t>
      </w:r>
    </w:p>
    <w:p w14:paraId="7C89DC1C">
      <w:pPr>
        <w:pStyle w:val="11"/>
        <w:widowControl/>
        <w:ind w:firstLine="480"/>
      </w:pPr>
      <w:r>
        <w:t>本项目同包含工程设计、造价咨询服务内容，具体服务范围全覆盖、无遗漏，具体要求如下：</w:t>
      </w:r>
    </w:p>
    <w:p w14:paraId="795FA6E3">
      <w:pPr>
        <w:pStyle w:val="11"/>
        <w:widowControl/>
        <w:ind w:firstLine="482"/>
      </w:pPr>
      <w:r>
        <w:rPr>
          <w:rStyle w:val="16"/>
        </w:rPr>
        <w:t>工程设计服务</w:t>
      </w:r>
      <w:r>
        <w:t>：包含项目现场踏勘、</w:t>
      </w:r>
      <w:r>
        <w:rPr>
          <w:rFonts w:hint="eastAsia"/>
        </w:rPr>
        <w:t>方案设计、</w:t>
      </w:r>
      <w:r>
        <w:t>全套</w:t>
      </w:r>
      <w:r>
        <w:rPr>
          <w:rFonts w:hint="eastAsia"/>
        </w:rPr>
        <w:t>消防改造</w:t>
      </w:r>
      <w:r>
        <w:t>施工图纸设计，涵盖</w:t>
      </w:r>
      <w:r>
        <w:rPr>
          <w:rFonts w:hint="eastAsia"/>
        </w:rPr>
        <w:t>建筑、给排水、电气、暖通</w:t>
      </w:r>
      <w:r>
        <w:t>等所有专业；提供图纸审核配合、设计交底、施工全过程技术答疑、设计变更调整、竣工验收配合等全套配套服务，设计方案需符合消防相关验收标准。</w:t>
      </w:r>
    </w:p>
    <w:p w14:paraId="673EA3F0">
      <w:pPr>
        <w:pStyle w:val="2"/>
        <w:widowControl/>
        <w:numPr>
          <w:ilvl w:val="0"/>
          <w:numId w:val="1"/>
        </w:numPr>
        <w:rPr>
          <w:rFonts w:hint="eastAsia" w:ascii="黑体" w:hAnsi="黑体" w:cs="黑体"/>
        </w:rPr>
      </w:pPr>
      <w:r>
        <w:t>供应商资格要求</w:t>
      </w:r>
    </w:p>
    <w:p w14:paraId="4A525D5A">
      <w:pPr>
        <w:pStyle w:val="11"/>
        <w:widowControl/>
        <w:numPr>
          <w:ilvl w:val="0"/>
          <w:numId w:val="2"/>
        </w:numPr>
        <w:ind w:firstLineChars="0"/>
      </w:pPr>
      <w:r>
        <w:t>具备独立法人资格，满足政府采购相关基本资质要求，信誉良好，无违法违规失信记录。</w:t>
      </w:r>
    </w:p>
    <w:p w14:paraId="7F4716EE">
      <w:pPr>
        <w:pStyle w:val="11"/>
        <w:widowControl/>
        <w:numPr>
          <w:ilvl w:val="0"/>
          <w:numId w:val="2"/>
        </w:numPr>
        <w:ind w:firstLineChars="0"/>
      </w:pPr>
      <w:r>
        <w:t>具备建筑工程专业设计</w:t>
      </w:r>
      <w:r>
        <w:rPr>
          <w:rFonts w:hint="eastAsia"/>
        </w:rPr>
        <w:t>甲</w:t>
      </w:r>
      <w:r>
        <w:t>级及以上资质，同时具备</w:t>
      </w:r>
      <w:r>
        <w:rPr>
          <w:rFonts w:hint="eastAsia"/>
        </w:rPr>
        <w:t>注册一级注册建筑师1名，项目组成员具备建筑高级工程师2名</w:t>
      </w:r>
      <w:r>
        <w:t>。</w:t>
      </w:r>
    </w:p>
    <w:p w14:paraId="150A92DD">
      <w:pPr>
        <w:pStyle w:val="11"/>
        <w:widowControl/>
        <w:numPr>
          <w:ilvl w:val="0"/>
          <w:numId w:val="2"/>
        </w:numPr>
        <w:ind w:firstLineChars="0"/>
      </w:pPr>
      <w:r>
        <w:t>具备医疗机房改造项目服务经验，配备专属项目负责人及专业技术团队，全程跟进项目服务。</w:t>
      </w:r>
    </w:p>
    <w:p w14:paraId="4A492657">
      <w:pPr>
        <w:pStyle w:val="2"/>
        <w:widowControl/>
        <w:numPr>
          <w:ilvl w:val="0"/>
          <w:numId w:val="1"/>
        </w:numPr>
        <w:rPr>
          <w:rFonts w:hint="eastAsia" w:ascii="黑体" w:hAnsi="黑体" w:cs="黑体"/>
        </w:rPr>
      </w:pPr>
      <w:r>
        <w:t>服务周期</w:t>
      </w:r>
    </w:p>
    <w:p w14:paraId="7CE4FE77">
      <w:pPr>
        <w:pStyle w:val="11"/>
        <w:widowControl/>
        <w:ind w:firstLine="480"/>
      </w:pPr>
      <w:r>
        <w:t>合同签订后10个工作日内完成方案设计；</w:t>
      </w:r>
      <w:r>
        <w:rPr>
          <w:rFonts w:hint="eastAsia"/>
        </w:rPr>
        <w:t>方案</w:t>
      </w:r>
      <w:r>
        <w:t>确认后</w:t>
      </w:r>
      <w:r>
        <w:rPr>
          <w:rFonts w:hint="eastAsia"/>
        </w:rPr>
        <w:t>20</w:t>
      </w:r>
      <w:r>
        <w:t>个工作日内完成全套施工图纸及工程量清单、招标控制价编制；全程配合项目施工、变更、验收及结算工作，直至本项目工程全部竣工结算完成。</w:t>
      </w:r>
    </w:p>
    <w:p w14:paraId="4ED259B2">
      <w:pPr>
        <w:pStyle w:val="2"/>
        <w:widowControl/>
        <w:numPr>
          <w:ilvl w:val="0"/>
          <w:numId w:val="1"/>
        </w:numPr>
        <w:rPr>
          <w:rFonts w:hint="eastAsia" w:ascii="黑体" w:hAnsi="黑体" w:cs="黑体"/>
        </w:rPr>
      </w:pPr>
      <w:r>
        <w:t>服务成果要求</w:t>
      </w:r>
    </w:p>
    <w:p w14:paraId="256CD2BF">
      <w:pPr>
        <w:pStyle w:val="11"/>
        <w:widowControl/>
        <w:numPr>
          <w:ilvl w:val="0"/>
          <w:numId w:val="3"/>
        </w:numPr>
        <w:ind w:firstLineChars="0"/>
      </w:pPr>
      <w:r>
        <w:t>设计成果：提供全套纸质图纸（含蓝图）、</w:t>
      </w:r>
      <w:r>
        <w:rPr>
          <w:rFonts w:hint="eastAsia"/>
        </w:rPr>
        <w:t>预算书</w:t>
      </w:r>
      <w:r>
        <w:t>及全套电子版资料，图纸合规、完整、可直接用于施工及报审。</w:t>
      </w:r>
    </w:p>
    <w:p w14:paraId="15B03DCD">
      <w:pPr>
        <w:pStyle w:val="11"/>
        <w:widowControl/>
        <w:numPr>
          <w:ilvl w:val="0"/>
          <w:numId w:val="3"/>
        </w:numPr>
        <w:ind w:firstLineChars="0"/>
      </w:pPr>
      <w:r>
        <w:t>所有成果需通过采购人及相关主管部门审核，全程免费配合修改、答疑、报审及验收工作。</w:t>
      </w:r>
    </w:p>
    <w:p w14:paraId="5D6958DF">
      <w:pPr>
        <w:pStyle w:val="2"/>
        <w:widowControl/>
        <w:numPr>
          <w:ilvl w:val="0"/>
          <w:numId w:val="1"/>
        </w:numPr>
        <w:rPr>
          <w:rFonts w:hint="eastAsia" w:ascii="黑体" w:hAnsi="黑体" w:cs="黑体"/>
        </w:rPr>
      </w:pPr>
      <w:r>
        <w:t>其他要求</w:t>
      </w:r>
    </w:p>
    <w:p w14:paraId="35A83419">
      <w:pPr>
        <w:pStyle w:val="11"/>
        <w:widowControl/>
        <w:numPr>
          <w:ilvl w:val="0"/>
          <w:numId w:val="4"/>
        </w:numPr>
        <w:ind w:firstLineChars="0"/>
      </w:pPr>
      <w:r>
        <w:t>本项目工程设计服务内容采购，不拆分标段，不接受联合体投标。</w:t>
      </w:r>
    </w:p>
    <w:p w14:paraId="08FEB04C">
      <w:pPr>
        <w:pStyle w:val="11"/>
        <w:widowControl/>
        <w:numPr>
          <w:ilvl w:val="0"/>
          <w:numId w:val="4"/>
        </w:numPr>
        <w:ind w:firstLineChars="0"/>
      </w:pPr>
      <w:r>
        <w:t>供应商需严格遵守</w:t>
      </w:r>
      <w:r>
        <w:rPr>
          <w:rFonts w:hint="eastAsia"/>
        </w:rPr>
        <w:t>消防</w:t>
      </w:r>
      <w:r>
        <w:t>施工设计规范及地方工程建设相关规定，确保项目合规落地。</w:t>
      </w:r>
    </w:p>
    <w:p w14:paraId="657AB7D4">
      <w:pPr>
        <w:pStyle w:val="11"/>
        <w:widowControl/>
        <w:numPr>
          <w:ilvl w:val="0"/>
          <w:numId w:val="4"/>
        </w:numPr>
        <w:ind w:firstLineChars="0"/>
        <w:rPr>
          <w:rFonts w:hint="eastAsia" w:ascii="宋体" w:hAnsi="宋体" w:eastAsia="宋体" w:cs="宋体"/>
          <w:sz w:val="24"/>
        </w:rPr>
      </w:pPr>
      <w:r>
        <w:t>服务过程中全程响应采购人需求，及时解决项目全过程各类技术问题，保障项目顺利推进。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DE">
      <wne:fci wne:fciName="Help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E41C1C"/>
    <w:multiLevelType w:val="singleLevel"/>
    <w:tmpl w:val="88E41C1C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BCFEDF6D"/>
    <w:multiLevelType w:val="singleLevel"/>
    <w:tmpl w:val="BCFEDF6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>
    <w:nsid w:val="EB9B507F"/>
    <w:multiLevelType w:val="singleLevel"/>
    <w:tmpl w:val="EB9B507F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>
    <w:nsid w:val="1694D734"/>
    <w:multiLevelType w:val="singleLevel"/>
    <w:tmpl w:val="1694D73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A1D"/>
    <w:rsid w:val="000B0A54"/>
    <w:rsid w:val="000E44E0"/>
    <w:rsid w:val="00353E8F"/>
    <w:rsid w:val="005B2A1D"/>
    <w:rsid w:val="00677E92"/>
    <w:rsid w:val="006F594F"/>
    <w:rsid w:val="008C37C1"/>
    <w:rsid w:val="00A12CD2"/>
    <w:rsid w:val="04354274"/>
    <w:rsid w:val="07CA3748"/>
    <w:rsid w:val="0F1026B8"/>
    <w:rsid w:val="21991BF0"/>
    <w:rsid w:val="25322C29"/>
    <w:rsid w:val="28A3648F"/>
    <w:rsid w:val="2D3E7C96"/>
    <w:rsid w:val="4E742834"/>
    <w:rsid w:val="4FE16A1D"/>
    <w:rsid w:val="5E8F318B"/>
    <w:rsid w:val="63996545"/>
    <w:rsid w:val="64A5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zh-CN"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强调标题"/>
    <w:next w:val="1"/>
    <w:qFormat/>
    <w:uiPriority w:val="0"/>
    <w:pPr>
      <w:spacing w:after="120" w:line="360" w:lineRule="auto"/>
      <w:ind w:firstLine="420" w:firstLineChars="200"/>
      <w:outlineLvl w:val="0"/>
    </w:pPr>
    <w:rPr>
      <w:rFonts w:ascii="Calibri" w:hAnsi="Calibri" w:eastAsia="宋体" w:cs="Times New Roman"/>
      <w:b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556</Characters>
  <Lines>7</Lines>
  <Paragraphs>2</Paragraphs>
  <TotalTime>34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2025-01-24T03:24:00Z</dcterms:created>
  <dc:creator>douniwan</dc:creator>
  <cp:lastModifiedBy>1</cp:lastModifiedBy>
  <dcterms:modified xsi:type="dcterms:W3CDTF">2026-10-30T02:47:10Z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C655514912DE4436AB4499F84B5494AB_13</vt:lpwstr>
  </property>
  <property fmtid="{D5CDD505-2E9C-101B-9397-08002B2CF9AE}" pid="4" name="KSOTemplateDocerSaveRecord">
    <vt:lpwstr>eyJoZGlkIjoiYWIyODYxMjI2ZWMyYmJiMTYwMzk3YTM4ZTllYjAyZTgiLCJ1c2VySWQiOiIxMDI2NTUyNjU5In0=</vt:lpwstr>
  </property>
</Properties>
</file>