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2407">
      <w:pPr>
        <w:pStyle w:val="23"/>
        <w:spacing w:line="360" w:lineRule="auto"/>
        <w:rPr>
          <w:b/>
          <w:bCs/>
          <w:color w:val="auto"/>
          <w:sz w:val="72"/>
          <w:szCs w:val="144"/>
        </w:rPr>
      </w:pPr>
    </w:p>
    <w:p w14:paraId="2193F328">
      <w:pPr>
        <w:spacing w:line="360" w:lineRule="auto"/>
        <w:jc w:val="center"/>
        <w:rPr>
          <w:rFonts w:hint="eastAsia" w:ascii="微软雅黑" w:hAnsi="微软雅黑" w:eastAsia="微软雅黑" w:cs="微软雅黑"/>
          <w:color w:val="auto"/>
          <w:sz w:val="72"/>
          <w:szCs w:val="72"/>
          <w:lang w:val="en-US" w:eastAsia="zh-CN"/>
        </w:rPr>
      </w:pPr>
      <w:r>
        <w:rPr>
          <w:rFonts w:hint="eastAsia" w:ascii="微软雅黑" w:hAnsi="微软雅黑" w:eastAsia="微软雅黑" w:cs="微软雅黑"/>
          <w:b/>
          <w:bCs/>
          <w:color w:val="auto"/>
          <w:sz w:val="72"/>
          <w:szCs w:val="72"/>
          <w:lang w:val="en-US" w:eastAsia="zh-CN"/>
        </w:rPr>
        <w:t>采购需求文件</w:t>
      </w:r>
    </w:p>
    <w:p w14:paraId="2E4FE057">
      <w:pPr>
        <w:spacing w:line="360" w:lineRule="auto"/>
        <w:rPr>
          <w:color w:val="auto"/>
        </w:rPr>
      </w:pPr>
    </w:p>
    <w:p w14:paraId="119F580C">
      <w:pPr>
        <w:pStyle w:val="2"/>
        <w:spacing w:before="120" w:line="360" w:lineRule="auto"/>
        <w:jc w:val="both"/>
        <w:rPr>
          <w:rFonts w:hint="default" w:ascii="微软雅黑" w:hAnsi="微软雅黑" w:eastAsia="微软雅黑" w:cs="微软雅黑"/>
          <w:b/>
          <w:bCs/>
          <w:color w:val="auto"/>
          <w:spacing w:val="3"/>
          <w:position w:val="-1"/>
          <w:sz w:val="28"/>
          <w:szCs w:val="28"/>
          <w:lang w:val="en-US" w:eastAsia="zh-CN"/>
        </w:rPr>
      </w:pPr>
      <w:r>
        <w:rPr>
          <w:rFonts w:hint="eastAsia" w:ascii="微软雅黑" w:hAnsi="微软雅黑" w:eastAsia="微软雅黑" w:cs="微软雅黑"/>
          <w:b/>
          <w:bCs/>
          <w:color w:val="auto"/>
          <w:spacing w:val="3"/>
          <w:position w:val="-1"/>
          <w:sz w:val="28"/>
          <w:szCs w:val="28"/>
          <w:lang w:val="en-US" w:eastAsia="zh-CN"/>
        </w:rPr>
        <w:t xml:space="preserve">                     </w:t>
      </w:r>
    </w:p>
    <w:p w14:paraId="4A007372">
      <w:pPr>
        <w:pStyle w:val="2"/>
        <w:spacing w:before="120" w:line="360" w:lineRule="auto"/>
        <w:jc w:val="both"/>
        <w:rPr>
          <w:rFonts w:hint="eastAsia" w:ascii="微软雅黑" w:hAnsi="微软雅黑" w:eastAsia="微软雅黑" w:cs="微软雅黑"/>
          <w:b/>
          <w:bCs/>
          <w:color w:val="auto"/>
          <w:spacing w:val="3"/>
          <w:position w:val="-1"/>
          <w:sz w:val="28"/>
          <w:szCs w:val="28"/>
          <w:lang w:val="en-US" w:eastAsia="zh-CN"/>
        </w:rPr>
      </w:pPr>
    </w:p>
    <w:p w14:paraId="261D3C37">
      <w:pPr>
        <w:pStyle w:val="2"/>
        <w:spacing w:before="120" w:line="360" w:lineRule="auto"/>
        <w:ind w:left="0" w:leftChars="0" w:firstLine="417" w:firstLineChars="128"/>
        <w:jc w:val="both"/>
        <w:rPr>
          <w:rFonts w:hint="eastAsia" w:ascii="微软雅黑" w:hAnsi="微软雅黑" w:eastAsia="微软雅黑" w:cs="微软雅黑"/>
          <w:color w:val="auto"/>
          <w:sz w:val="32"/>
          <w:szCs w:val="32"/>
        </w:rPr>
      </w:pPr>
      <w:r>
        <w:rPr>
          <w:rFonts w:hint="eastAsia" w:ascii="微软雅黑" w:hAnsi="微软雅黑" w:eastAsia="微软雅黑" w:cs="微软雅黑"/>
          <w:b/>
          <w:bCs/>
          <w:color w:val="auto"/>
          <w:spacing w:val="3"/>
          <w:position w:val="-1"/>
          <w:sz w:val="32"/>
          <w:szCs w:val="32"/>
          <w:lang w:val="en-US" w:eastAsia="zh-CN"/>
        </w:rPr>
        <w:t>调查</w:t>
      </w:r>
      <w:r>
        <w:rPr>
          <w:rFonts w:hint="eastAsia" w:ascii="微软雅黑" w:hAnsi="微软雅黑" w:eastAsia="微软雅黑" w:cs="微软雅黑"/>
          <w:b/>
          <w:bCs/>
          <w:color w:val="auto"/>
          <w:spacing w:val="3"/>
          <w:position w:val="-1"/>
          <w:sz w:val="32"/>
          <w:szCs w:val="32"/>
        </w:rPr>
        <w:t>方式</w:t>
      </w:r>
      <w:r>
        <w:rPr>
          <w:rFonts w:hint="eastAsia" w:ascii="微软雅黑" w:hAnsi="微软雅黑" w:eastAsia="微软雅黑" w:cs="微软雅黑"/>
          <w:b/>
          <w:bCs/>
          <w:color w:val="auto"/>
          <w:spacing w:val="-8"/>
          <w:position w:val="-1"/>
          <w:sz w:val="32"/>
          <w:szCs w:val="32"/>
        </w:rPr>
        <w:t xml:space="preserve"> </w:t>
      </w:r>
      <w:r>
        <w:rPr>
          <w:rFonts w:hint="eastAsia" w:ascii="微软雅黑" w:hAnsi="微软雅黑" w:eastAsia="微软雅黑" w:cs="微软雅黑"/>
          <w:b/>
          <w:bCs/>
          <w:color w:val="auto"/>
          <w:spacing w:val="-8"/>
          <w:position w:val="-1"/>
          <w:sz w:val="32"/>
          <w:szCs w:val="32"/>
          <w:lang w:eastAsia="zh-CN"/>
        </w:rPr>
        <w:t>：</w:t>
      </w:r>
      <w:r>
        <w:rPr>
          <w:rFonts w:hint="eastAsia" w:ascii="微软雅黑" w:hAnsi="微软雅黑" w:eastAsia="微软雅黑" w:cs="微软雅黑"/>
          <w:b/>
          <w:bCs/>
          <w:color w:val="auto"/>
          <w:spacing w:val="-8"/>
          <w:position w:val="-1"/>
          <w:sz w:val="32"/>
          <w:szCs w:val="32"/>
          <w:lang w:val="en-US" w:eastAsia="zh-CN"/>
        </w:rPr>
        <w:t xml:space="preserve">  </w:t>
      </w:r>
      <w:r>
        <w:rPr>
          <w:rFonts w:hint="eastAsia" w:ascii="微软雅黑" w:hAnsi="微软雅黑" w:eastAsia="微软雅黑" w:cs="微软雅黑"/>
          <w:color w:val="auto"/>
          <w:spacing w:val="-59"/>
          <w:sz w:val="32"/>
          <w:szCs w:val="32"/>
        </w:rPr>
        <w:t xml:space="preserve"> </w:t>
      </w:r>
      <w:r>
        <w:rPr>
          <w:rFonts w:hint="eastAsia" w:ascii="微软雅黑" w:hAnsi="微软雅黑" w:eastAsia="微软雅黑" w:cs="微软雅黑"/>
          <w:b/>
          <w:bCs/>
          <w:color w:val="auto"/>
          <w:spacing w:val="3"/>
          <w:sz w:val="32"/>
          <w:szCs w:val="32"/>
          <w:lang w:eastAsia="zh-CN"/>
        </w:rPr>
        <w:t>□</w:t>
      </w:r>
      <w:r>
        <w:rPr>
          <w:rFonts w:hint="eastAsia" w:ascii="微软雅黑" w:hAnsi="微软雅黑" w:eastAsia="微软雅黑" w:cs="微软雅黑"/>
          <w:b/>
          <w:bCs/>
          <w:color w:val="auto"/>
          <w:spacing w:val="3"/>
          <w:sz w:val="32"/>
          <w:szCs w:val="32"/>
          <w:lang w:val="en-US" w:eastAsia="zh-CN"/>
        </w:rPr>
        <w:t>咨询</w:t>
      </w:r>
      <w:r>
        <w:rPr>
          <w:rFonts w:hint="eastAsia" w:ascii="微软雅黑" w:hAnsi="微软雅黑" w:eastAsia="微软雅黑" w:cs="微软雅黑"/>
          <w:b/>
          <w:bCs/>
          <w:color w:val="auto"/>
          <w:spacing w:val="3"/>
          <w:sz w:val="32"/>
          <w:szCs w:val="32"/>
        </w:rPr>
        <w:t>；</w:t>
      </w:r>
      <w:r>
        <w:rPr>
          <w:rFonts w:hint="eastAsia" w:ascii="微软雅黑" w:hAnsi="微软雅黑" w:eastAsia="微软雅黑" w:cs="微软雅黑"/>
          <w:color w:val="auto"/>
          <w:spacing w:val="-58"/>
          <w:sz w:val="32"/>
          <w:szCs w:val="32"/>
        </w:rPr>
        <w:t xml:space="preserve"> </w:t>
      </w:r>
      <w:r>
        <w:rPr>
          <w:rFonts w:hint="eastAsia" w:ascii="微软雅黑" w:hAnsi="微软雅黑" w:eastAsia="微软雅黑" w:cs="微软雅黑"/>
          <w:b/>
          <w:bCs/>
          <w:color w:val="auto"/>
          <w:spacing w:val="3"/>
          <w:sz w:val="32"/>
          <w:szCs w:val="32"/>
          <w:lang w:eastAsia="zh-CN"/>
        </w:rPr>
        <w:t>□</w:t>
      </w:r>
      <w:r>
        <w:rPr>
          <w:rFonts w:hint="eastAsia" w:ascii="微软雅黑" w:hAnsi="微软雅黑" w:eastAsia="微软雅黑" w:cs="微软雅黑"/>
          <w:b/>
          <w:bCs/>
          <w:color w:val="auto"/>
          <w:spacing w:val="3"/>
          <w:sz w:val="32"/>
          <w:szCs w:val="32"/>
          <w:lang w:val="en-US" w:eastAsia="zh-CN"/>
        </w:rPr>
        <w:t>论证</w:t>
      </w:r>
      <w:r>
        <w:rPr>
          <w:rFonts w:hint="eastAsia" w:ascii="微软雅黑" w:hAnsi="微软雅黑" w:eastAsia="微软雅黑" w:cs="微软雅黑"/>
          <w:b/>
          <w:bCs/>
          <w:color w:val="auto"/>
          <w:spacing w:val="3"/>
          <w:sz w:val="32"/>
          <w:szCs w:val="32"/>
        </w:rPr>
        <w:t>；</w:t>
      </w:r>
      <w:r>
        <w:rPr>
          <w:rFonts w:hint="eastAsia" w:ascii="微软雅黑" w:hAnsi="微软雅黑" w:eastAsia="微软雅黑" w:cs="微软雅黑"/>
          <w:color w:val="auto"/>
          <w:spacing w:val="-59"/>
          <w:sz w:val="32"/>
          <w:szCs w:val="32"/>
        </w:rPr>
        <w:t xml:space="preserve"> </w:t>
      </w:r>
      <w:r>
        <w:rPr>
          <w:rFonts w:hint="eastAsia" w:ascii="微软雅黑" w:hAnsi="微软雅黑" w:eastAsia="微软雅黑" w:cs="微软雅黑"/>
          <w:b/>
          <w:bCs/>
          <w:color w:val="auto"/>
          <w:spacing w:val="3"/>
          <w:sz w:val="32"/>
          <w:szCs w:val="32"/>
          <w:lang w:eastAsia="zh-CN"/>
        </w:rPr>
        <w:t>☑</w:t>
      </w:r>
      <w:r>
        <w:rPr>
          <w:rFonts w:hint="eastAsia" w:ascii="微软雅黑" w:hAnsi="微软雅黑" w:eastAsia="微软雅黑" w:cs="微软雅黑"/>
          <w:b/>
          <w:bCs/>
          <w:color w:val="auto"/>
          <w:spacing w:val="3"/>
          <w:sz w:val="32"/>
          <w:szCs w:val="32"/>
          <w:lang w:val="en-US" w:eastAsia="zh-CN"/>
        </w:rPr>
        <w:t>市场征集</w:t>
      </w:r>
      <w:r>
        <w:rPr>
          <w:rFonts w:hint="eastAsia" w:ascii="微软雅黑" w:hAnsi="微软雅黑" w:eastAsia="微软雅黑" w:cs="微软雅黑"/>
          <w:b/>
          <w:bCs/>
          <w:color w:val="auto"/>
          <w:spacing w:val="3"/>
          <w:sz w:val="32"/>
          <w:szCs w:val="32"/>
        </w:rPr>
        <w:t>；</w:t>
      </w:r>
      <w:r>
        <w:rPr>
          <w:rFonts w:hint="eastAsia" w:ascii="微软雅黑" w:hAnsi="微软雅黑" w:eastAsia="微软雅黑" w:cs="微软雅黑"/>
          <w:color w:val="auto"/>
          <w:spacing w:val="3"/>
          <w:sz w:val="32"/>
          <w:szCs w:val="32"/>
        </w:rPr>
        <w:t xml:space="preserve"> </w:t>
      </w:r>
      <w:r>
        <w:rPr>
          <w:rFonts w:hint="eastAsia" w:ascii="微软雅黑" w:hAnsi="微软雅黑" w:eastAsia="微软雅黑" w:cs="微软雅黑"/>
          <w:b/>
          <w:bCs/>
          <w:color w:val="auto"/>
          <w:sz w:val="32"/>
          <w:szCs w:val="32"/>
        </w:rPr>
        <w:t>□其他：</w:t>
      </w:r>
    </w:p>
    <w:p w14:paraId="1E3A5AF4">
      <w:pPr>
        <w:pStyle w:val="2"/>
        <w:spacing w:before="88" w:line="360" w:lineRule="auto"/>
        <w:jc w:val="both"/>
        <w:rPr>
          <w:rFonts w:hint="eastAsia" w:ascii="微软雅黑" w:hAnsi="微软雅黑" w:eastAsia="微软雅黑" w:cs="微软雅黑"/>
          <w:b/>
          <w:bCs/>
          <w:color w:val="auto"/>
          <w:position w:val="-1"/>
          <w:sz w:val="32"/>
          <w:szCs w:val="32"/>
        </w:rPr>
      </w:pPr>
    </w:p>
    <w:p w14:paraId="4A98CA67">
      <w:pPr>
        <w:pStyle w:val="2"/>
        <w:spacing w:before="88" w:line="360" w:lineRule="auto"/>
        <w:ind w:left="0" w:leftChars="0" w:firstLine="419" w:firstLineChars="131"/>
        <w:jc w:val="both"/>
        <w:rPr>
          <w:rFonts w:hint="eastAsia" w:ascii="微软雅黑" w:hAnsi="微软雅黑" w:eastAsia="微软雅黑" w:cs="微软雅黑"/>
          <w:color w:val="auto"/>
          <w:sz w:val="32"/>
          <w:szCs w:val="32"/>
        </w:rPr>
      </w:pPr>
      <w:r>
        <w:rPr>
          <w:rFonts w:hint="eastAsia" w:ascii="微软雅黑" w:hAnsi="微软雅黑" w:eastAsia="微软雅黑" w:cs="微软雅黑"/>
          <w:b/>
          <w:bCs/>
          <w:color w:val="auto"/>
          <w:position w:val="-1"/>
          <w:sz w:val="32"/>
          <w:szCs w:val="32"/>
        </w:rPr>
        <w:t xml:space="preserve">项目类型 </w:t>
      </w:r>
      <w:r>
        <w:rPr>
          <w:rFonts w:hint="eastAsia" w:ascii="微软雅黑" w:hAnsi="微软雅黑" w:eastAsia="微软雅黑" w:cs="微软雅黑"/>
          <w:b/>
          <w:bCs/>
          <w:color w:val="auto"/>
          <w:position w:val="-1"/>
          <w:sz w:val="32"/>
          <w:szCs w:val="32"/>
          <w:lang w:eastAsia="zh-CN"/>
        </w:rPr>
        <w:t>：</w:t>
      </w:r>
      <w:r>
        <w:rPr>
          <w:rFonts w:hint="eastAsia" w:ascii="微软雅黑" w:hAnsi="微软雅黑" w:eastAsia="微软雅黑" w:cs="微软雅黑"/>
          <w:b/>
          <w:bCs/>
          <w:color w:val="auto"/>
          <w:position w:val="-1"/>
          <w:sz w:val="32"/>
          <w:szCs w:val="32"/>
          <w:lang w:val="en-US" w:eastAsia="zh-CN"/>
        </w:rPr>
        <w:t xml:space="preserve">  </w:t>
      </w:r>
      <w:r>
        <w:rPr>
          <w:rFonts w:hint="eastAsia" w:ascii="微软雅黑" w:hAnsi="微软雅黑" w:eastAsia="微软雅黑" w:cs="微软雅黑"/>
          <w:b/>
          <w:bCs/>
          <w:color w:val="auto"/>
          <w:sz w:val="32"/>
          <w:szCs w:val="32"/>
          <w:lang w:eastAsia="zh-CN"/>
        </w:rPr>
        <w:t>□</w:t>
      </w:r>
      <w:r>
        <w:rPr>
          <w:rFonts w:hint="eastAsia" w:ascii="微软雅黑" w:hAnsi="微软雅黑" w:eastAsia="微软雅黑" w:cs="微软雅黑"/>
          <w:b/>
          <w:bCs/>
          <w:color w:val="auto"/>
          <w:sz w:val="32"/>
          <w:szCs w:val="32"/>
        </w:rPr>
        <w:t>工程；</w:t>
      </w:r>
      <w:r>
        <w:rPr>
          <w:rFonts w:hint="eastAsia" w:ascii="微软雅黑" w:hAnsi="微软雅黑" w:eastAsia="微软雅黑" w:cs="微软雅黑"/>
          <w:b/>
          <w:bCs/>
          <w:color w:val="auto"/>
          <w:sz w:val="32"/>
          <w:szCs w:val="32"/>
          <w:lang w:eastAsia="zh-CN"/>
        </w:rPr>
        <w:t>□</w:t>
      </w:r>
      <w:r>
        <w:rPr>
          <w:rFonts w:hint="eastAsia" w:ascii="微软雅黑" w:hAnsi="微软雅黑" w:eastAsia="微软雅黑" w:cs="微软雅黑"/>
          <w:color w:val="auto"/>
          <w:spacing w:val="-58"/>
          <w:sz w:val="32"/>
          <w:szCs w:val="32"/>
        </w:rPr>
        <w:t xml:space="preserve"> </w:t>
      </w:r>
      <w:r>
        <w:rPr>
          <w:rFonts w:hint="eastAsia" w:ascii="微软雅黑" w:hAnsi="微软雅黑" w:eastAsia="微软雅黑" w:cs="微软雅黑"/>
          <w:b/>
          <w:bCs/>
          <w:color w:val="auto"/>
          <w:sz w:val="32"/>
          <w:szCs w:val="32"/>
        </w:rPr>
        <w:t>货物；</w:t>
      </w:r>
      <w:r>
        <w:rPr>
          <w:rFonts w:hint="eastAsia" w:ascii="微软雅黑" w:hAnsi="微软雅黑" w:eastAsia="微软雅黑" w:cs="微软雅黑"/>
          <w:color w:val="auto"/>
          <w:spacing w:val="-66"/>
          <w:sz w:val="32"/>
          <w:szCs w:val="32"/>
        </w:rPr>
        <w:t xml:space="preserve"> </w:t>
      </w:r>
      <w:r>
        <w:rPr>
          <w:rFonts w:hint="eastAsia" w:ascii="微软雅黑" w:hAnsi="微软雅黑" w:eastAsia="微软雅黑" w:cs="微软雅黑"/>
          <w:color w:val="auto"/>
          <w:spacing w:val="-68"/>
          <w:sz w:val="32"/>
          <w:szCs w:val="32"/>
        </w:rPr>
        <w:t xml:space="preserve"> </w:t>
      </w:r>
      <w:r>
        <w:rPr>
          <w:rFonts w:hint="eastAsia" w:ascii="微软雅黑" w:hAnsi="微软雅黑" w:eastAsia="微软雅黑" w:cs="微软雅黑"/>
          <w:b/>
          <w:bCs/>
          <w:color w:val="auto"/>
          <w:sz w:val="32"/>
          <w:szCs w:val="32"/>
          <w:lang w:eastAsia="zh-CN"/>
        </w:rPr>
        <w:t>☑</w:t>
      </w:r>
      <w:r>
        <w:rPr>
          <w:rFonts w:hint="eastAsia" w:ascii="微软雅黑" w:hAnsi="微软雅黑" w:eastAsia="微软雅黑" w:cs="微软雅黑"/>
          <w:b/>
          <w:bCs/>
          <w:color w:val="auto"/>
          <w:sz w:val="32"/>
          <w:szCs w:val="32"/>
        </w:rPr>
        <w:t>服务；</w:t>
      </w:r>
      <w:r>
        <w:rPr>
          <w:rFonts w:hint="eastAsia" w:ascii="微软雅黑" w:hAnsi="微软雅黑" w:eastAsia="微软雅黑" w:cs="微软雅黑"/>
          <w:color w:val="auto"/>
          <w:spacing w:val="-68"/>
          <w:sz w:val="32"/>
          <w:szCs w:val="32"/>
        </w:rPr>
        <w:t xml:space="preserve"> </w:t>
      </w:r>
      <w:r>
        <w:rPr>
          <w:rFonts w:hint="eastAsia" w:ascii="微软雅黑" w:hAnsi="微软雅黑" w:eastAsia="微软雅黑" w:cs="微软雅黑"/>
          <w:b/>
          <w:bCs/>
          <w:color w:val="auto"/>
          <w:sz w:val="32"/>
          <w:szCs w:val="32"/>
          <w:lang w:eastAsia="zh-CN"/>
        </w:rPr>
        <w:t>□</w:t>
      </w:r>
      <w:r>
        <w:rPr>
          <w:rFonts w:hint="eastAsia" w:ascii="微软雅黑" w:hAnsi="微软雅黑" w:eastAsia="微软雅黑" w:cs="微软雅黑"/>
          <w:b/>
          <w:bCs/>
          <w:color w:val="auto"/>
          <w:sz w:val="32"/>
          <w:szCs w:val="32"/>
        </w:rPr>
        <w:t>其他：</w:t>
      </w:r>
    </w:p>
    <w:p w14:paraId="4180C65B">
      <w:pPr>
        <w:pStyle w:val="2"/>
        <w:spacing w:before="261" w:line="360" w:lineRule="auto"/>
        <w:ind w:left="40"/>
        <w:rPr>
          <w:rFonts w:hint="eastAsia" w:ascii="微软雅黑" w:hAnsi="微软雅黑" w:eastAsia="微软雅黑" w:cs="微软雅黑"/>
          <w:b/>
          <w:bCs/>
          <w:color w:val="auto"/>
          <w:spacing w:val="-2"/>
          <w:sz w:val="32"/>
          <w:szCs w:val="32"/>
        </w:rPr>
      </w:pPr>
    </w:p>
    <w:p w14:paraId="55BB4694">
      <w:pPr>
        <w:pStyle w:val="2"/>
        <w:spacing w:before="261" w:line="360" w:lineRule="auto"/>
        <w:ind w:left="40" w:leftChars="0" w:firstLine="379" w:firstLineChars="120"/>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b/>
          <w:bCs/>
          <w:color w:val="auto"/>
          <w:spacing w:val="-2"/>
          <w:sz w:val="32"/>
          <w:szCs w:val="32"/>
        </w:rPr>
        <w:t xml:space="preserve">需求部门 ：  </w:t>
      </w:r>
      <w:r>
        <w:rPr>
          <w:rFonts w:hint="eastAsia" w:ascii="微软雅黑" w:hAnsi="微软雅黑" w:eastAsia="微软雅黑" w:cs="微软雅黑"/>
          <w:b/>
          <w:bCs/>
          <w:color w:val="auto"/>
          <w:spacing w:val="-2"/>
          <w:sz w:val="32"/>
          <w:szCs w:val="32"/>
          <w:lang w:val="en-US" w:eastAsia="zh-CN"/>
        </w:rPr>
        <w:t>麻醉科</w:t>
      </w:r>
    </w:p>
    <w:p w14:paraId="27AC8541">
      <w:pPr>
        <w:pStyle w:val="2"/>
        <w:spacing w:before="256" w:line="360" w:lineRule="auto"/>
        <w:ind w:left="37"/>
        <w:rPr>
          <w:rFonts w:hint="eastAsia" w:ascii="微软雅黑" w:hAnsi="微软雅黑" w:eastAsia="微软雅黑" w:cs="微软雅黑"/>
          <w:b/>
          <w:bCs/>
          <w:color w:val="auto"/>
          <w:spacing w:val="-1"/>
          <w:sz w:val="32"/>
          <w:szCs w:val="32"/>
        </w:rPr>
      </w:pPr>
    </w:p>
    <w:p w14:paraId="2D98FAC9">
      <w:pPr>
        <w:numPr>
          <w:ilvl w:val="0"/>
          <w:numId w:val="0"/>
        </w:numPr>
        <w:tabs>
          <w:tab w:val="left" w:pos="1045"/>
        </w:tabs>
        <w:spacing w:line="360" w:lineRule="auto"/>
        <w:ind w:left="0" w:leftChars="0" w:firstLine="420" w:firstLineChars="132"/>
        <w:jc w:val="left"/>
        <w:outlineLvl w:val="0"/>
        <w:rPr>
          <w:rFonts w:hint="default" w:eastAsia="微软雅黑" w:cstheme="minorBidi"/>
          <w:b/>
          <w:color w:val="auto"/>
          <w:kern w:val="2"/>
          <w:sz w:val="28"/>
          <w:szCs w:val="28"/>
          <w:lang w:val="en-US" w:eastAsia="zh-CN" w:bidi="ar-SA"/>
        </w:rPr>
      </w:pPr>
      <w:r>
        <w:rPr>
          <w:rFonts w:hint="eastAsia" w:ascii="微软雅黑" w:hAnsi="微软雅黑" w:eastAsia="微软雅黑" w:cs="微软雅黑"/>
          <w:b/>
          <w:bCs/>
          <w:color w:val="auto"/>
          <w:spacing w:val="-1"/>
          <w:sz w:val="32"/>
          <w:szCs w:val="32"/>
        </w:rPr>
        <w:t xml:space="preserve">项目名称 ： </w:t>
      </w:r>
      <w:r>
        <w:rPr>
          <w:rFonts w:hint="eastAsia" w:ascii="微软雅黑" w:hAnsi="微软雅黑" w:eastAsia="微软雅黑" w:cs="微软雅黑"/>
          <w:b/>
          <w:bCs/>
          <w:color w:val="auto"/>
          <w:spacing w:val="-1"/>
          <w:sz w:val="32"/>
          <w:szCs w:val="32"/>
          <w:lang w:val="en-US" w:eastAsia="zh-CN"/>
        </w:rPr>
        <w:t xml:space="preserve"> 手术行为管理系统维保服务采购</w:t>
      </w:r>
    </w:p>
    <w:p w14:paraId="3C6CCF14">
      <w:pPr>
        <w:tabs>
          <w:tab w:val="left" w:pos="1045"/>
        </w:tabs>
        <w:spacing w:line="360" w:lineRule="auto"/>
        <w:ind w:firstLine="320" w:firstLineChars="100"/>
        <w:jc w:val="left"/>
        <w:rPr>
          <w:rFonts w:hint="default"/>
          <w:b/>
          <w:bCs/>
          <w:color w:val="auto"/>
          <w:sz w:val="32"/>
          <w:szCs w:val="32"/>
          <w:lang w:val="en-US"/>
        </w:rPr>
      </w:pPr>
    </w:p>
    <w:p w14:paraId="63FF8BF2">
      <w:pPr>
        <w:spacing w:line="360" w:lineRule="auto"/>
        <w:rPr>
          <w:rFonts w:hint="eastAsia" w:ascii="微软雅黑" w:hAnsi="微软雅黑" w:eastAsia="微软雅黑" w:cs="微软雅黑"/>
          <w:color w:val="auto"/>
          <w:sz w:val="28"/>
          <w:szCs w:val="28"/>
        </w:rPr>
        <w:sectPr>
          <w:pgSz w:w="11906" w:h="16839"/>
          <w:pgMar w:top="1431" w:right="1041" w:bottom="0" w:left="1785" w:header="0" w:footer="0" w:gutter="0"/>
          <w:pgNumType w:fmt="decimal"/>
          <w:cols w:space="720" w:num="1"/>
        </w:sectPr>
      </w:pPr>
    </w:p>
    <w:p w14:paraId="677B760F">
      <w:pPr>
        <w:pStyle w:val="65"/>
        <w:numPr>
          <w:ilvl w:val="0"/>
          <w:numId w:val="0"/>
        </w:numPr>
        <w:bidi w:val="0"/>
        <w:spacing w:line="360" w:lineRule="auto"/>
        <w:ind w:left="416" w:leftChars="198" w:firstLine="644" w:firstLineChars="229"/>
        <w:rPr>
          <w:rFonts w:hint="eastAsia" w:ascii="宋体" w:hAnsi="宋体" w:eastAsia="宋体" w:cs="Times New Roman"/>
          <w:b/>
          <w:bCs/>
          <w:color w:val="auto"/>
          <w:sz w:val="28"/>
          <w:szCs w:val="28"/>
          <w:lang w:val="en-US" w:eastAsia="zh-CN"/>
        </w:rPr>
      </w:pPr>
    </w:p>
    <w:p w14:paraId="3794CB9B">
      <w:pPr>
        <w:pStyle w:val="65"/>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ascii="宋体" w:hAnsi="宋体" w:eastAsia="宋体" w:cs="宋体"/>
          <w:bCs/>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pacing w:val="-5"/>
          <w:kern w:val="2"/>
          <w:sz w:val="28"/>
          <w:szCs w:val="28"/>
          <w:lang w:val="en-US" w:eastAsia="zh-CN" w:bidi="ar-SA"/>
        </w:rPr>
        <w:t>项目概述</w:t>
      </w:r>
    </w:p>
    <w:p w14:paraId="2C469DCB">
      <w:pPr>
        <w:keepNext w:val="0"/>
        <w:keepLines w:val="0"/>
        <w:widowControl/>
        <w:suppressLineNumbers w:val="0"/>
        <w:spacing w:line="360" w:lineRule="auto"/>
        <w:ind w:left="840" w:leftChars="400" w:firstLine="0" w:firstLineChars="0"/>
        <w:jc w:val="left"/>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项目名称： 手术行为管理系统维保服务采购</w:t>
      </w:r>
    </w:p>
    <w:p w14:paraId="4593FD3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服务目标：</w:t>
      </w:r>
      <w:r>
        <w:rPr>
          <w:rStyle w:val="27"/>
          <w:rFonts w:hint="eastAsia" w:ascii="宋体" w:hAnsi="宋体" w:eastAsia="宋体" w:cs="宋体"/>
          <w:b w:val="0"/>
          <w:bCs w:val="0"/>
          <w:i w:val="0"/>
          <w:iCs w:val="0"/>
          <w:caps w:val="0"/>
          <w:color w:val="auto"/>
          <w:spacing w:val="0"/>
          <w:sz w:val="28"/>
          <w:szCs w:val="28"/>
          <w:shd w:val="clear" w:fill="FFFFFF"/>
        </w:rPr>
        <w:t>保障</w:t>
      </w:r>
      <w:r>
        <w:rPr>
          <w:rFonts w:hint="eastAsia" w:ascii="宋体" w:hAnsi="宋体" w:eastAsia="宋体" w:cs="宋体"/>
          <w:b w:val="0"/>
          <w:bCs w:val="0"/>
          <w:color w:val="auto"/>
          <w:kern w:val="2"/>
          <w:sz w:val="28"/>
          <w:szCs w:val="28"/>
          <w:lang w:val="en-US" w:eastAsia="zh-CN" w:bidi="ar-SA"/>
        </w:rPr>
        <w:t>手术行为管理</w:t>
      </w:r>
      <w:r>
        <w:rPr>
          <w:rStyle w:val="27"/>
          <w:rFonts w:hint="eastAsia" w:ascii="宋体" w:hAnsi="宋体" w:eastAsia="宋体" w:cs="宋体"/>
          <w:b w:val="0"/>
          <w:bCs w:val="0"/>
          <w:i w:val="0"/>
          <w:iCs w:val="0"/>
          <w:caps w:val="0"/>
          <w:color w:val="auto"/>
          <w:spacing w:val="0"/>
          <w:sz w:val="28"/>
          <w:szCs w:val="28"/>
          <w:shd w:val="clear" w:fill="FFFFFF"/>
        </w:rPr>
        <w:t>系统安全、稳定、高效运行，支撑手术室全流程数字化管理</w:t>
      </w:r>
      <w:r>
        <w:rPr>
          <w:rFonts w:hint="eastAsia" w:ascii="宋体" w:hAnsi="宋体" w:eastAsia="宋体" w:cs="宋体"/>
          <w:b w:val="0"/>
          <w:bCs w:val="0"/>
          <w:i w:val="0"/>
          <w:iCs w:val="0"/>
          <w:caps w:val="0"/>
          <w:color w:val="auto"/>
          <w:spacing w:val="0"/>
          <w:sz w:val="28"/>
          <w:szCs w:val="28"/>
          <w:shd w:val="clear" w:fill="FFFFFF"/>
        </w:rPr>
        <w:t>‌。具体包括以下关键方面：‌</w:t>
      </w:r>
      <w:r>
        <w:rPr>
          <w:rStyle w:val="27"/>
          <w:rFonts w:hint="eastAsia" w:ascii="宋体" w:hAnsi="宋体" w:eastAsia="宋体" w:cs="宋体"/>
          <w:b w:val="0"/>
          <w:bCs w:val="0"/>
          <w:i w:val="0"/>
          <w:iCs w:val="0"/>
          <w:caps w:val="0"/>
          <w:color w:val="auto"/>
          <w:spacing w:val="0"/>
          <w:sz w:val="28"/>
          <w:szCs w:val="28"/>
          <w:shd w:val="clear" w:fill="FFFFFF"/>
        </w:rPr>
        <w:t>确保业务连续性</w:t>
      </w:r>
      <w:r>
        <w:rPr>
          <w:rFonts w:hint="eastAsia" w:ascii="宋体" w:hAnsi="宋体" w:eastAsia="宋体" w:cs="宋体"/>
          <w:b w:val="0"/>
          <w:bCs w:val="0"/>
          <w:i w:val="0"/>
          <w:iCs w:val="0"/>
          <w:caps w:val="0"/>
          <w:color w:val="auto"/>
          <w:spacing w:val="0"/>
          <w:sz w:val="28"/>
          <w:szCs w:val="28"/>
          <w:shd w:val="clear" w:fill="FFFFFF"/>
        </w:rPr>
        <w:t>‌</w:t>
      </w:r>
      <w:r>
        <w:rPr>
          <w:rFonts w:hint="eastAsia" w:ascii="宋体" w:hAnsi="宋体" w:eastAsia="宋体" w:cs="宋体"/>
          <w:b w:val="0"/>
          <w:bCs w:val="0"/>
          <w:i w:val="0"/>
          <w:iCs w:val="0"/>
          <w:caps w:val="0"/>
          <w:color w:val="auto"/>
          <w:spacing w:val="0"/>
          <w:sz w:val="28"/>
          <w:szCs w:val="28"/>
          <w:shd w:val="clear" w:fill="FFFFFF"/>
          <w:lang w:eastAsia="zh-CN"/>
        </w:rPr>
        <w:t>；</w:t>
      </w:r>
      <w:r>
        <w:rPr>
          <w:rFonts w:hint="eastAsia" w:ascii="宋体" w:hAnsi="宋体" w:eastAsia="宋体" w:cs="宋体"/>
          <w:b w:val="0"/>
          <w:bCs w:val="0"/>
          <w:i w:val="0"/>
          <w:iCs w:val="0"/>
          <w:caps w:val="0"/>
          <w:color w:val="auto"/>
          <w:spacing w:val="0"/>
          <w:sz w:val="28"/>
          <w:szCs w:val="28"/>
          <w:shd w:val="clear" w:fill="FFFFFF"/>
        </w:rPr>
        <w:t>‌</w:t>
      </w:r>
      <w:r>
        <w:rPr>
          <w:rStyle w:val="27"/>
          <w:rFonts w:hint="eastAsia" w:ascii="宋体" w:hAnsi="宋体" w:eastAsia="宋体" w:cs="宋体"/>
          <w:b w:val="0"/>
          <w:bCs w:val="0"/>
          <w:i w:val="0"/>
          <w:iCs w:val="0"/>
          <w:caps w:val="0"/>
          <w:color w:val="auto"/>
          <w:spacing w:val="0"/>
          <w:sz w:val="28"/>
          <w:szCs w:val="28"/>
          <w:shd w:val="clear" w:fill="FFFFFF"/>
        </w:rPr>
        <w:t>快速响应与故障恢复</w:t>
      </w:r>
      <w:r>
        <w:rPr>
          <w:rFonts w:hint="eastAsia" w:ascii="宋体" w:hAnsi="宋体" w:eastAsia="宋体" w:cs="宋体"/>
          <w:b w:val="0"/>
          <w:bCs w:val="0"/>
          <w:i w:val="0"/>
          <w:iCs w:val="0"/>
          <w:caps w:val="0"/>
          <w:color w:val="auto"/>
          <w:spacing w:val="0"/>
          <w:sz w:val="28"/>
          <w:szCs w:val="28"/>
          <w:shd w:val="clear" w:fill="FFFFFF"/>
        </w:rPr>
        <w:t>‌</w:t>
      </w:r>
      <w:r>
        <w:rPr>
          <w:rFonts w:hint="eastAsia" w:ascii="宋体" w:hAnsi="宋体" w:eastAsia="宋体" w:cs="宋体"/>
          <w:b w:val="0"/>
          <w:bCs w:val="0"/>
          <w:i w:val="0"/>
          <w:iCs w:val="0"/>
          <w:caps w:val="0"/>
          <w:color w:val="auto"/>
          <w:spacing w:val="0"/>
          <w:sz w:val="28"/>
          <w:szCs w:val="28"/>
          <w:shd w:val="clear" w:fill="FFFFFF"/>
          <w:lang w:eastAsia="zh-CN"/>
        </w:rPr>
        <w:t>；</w:t>
      </w:r>
      <w:r>
        <w:rPr>
          <w:rFonts w:hint="eastAsia" w:ascii="宋体" w:hAnsi="宋体" w:eastAsia="宋体" w:cs="宋体"/>
          <w:b w:val="0"/>
          <w:bCs w:val="0"/>
          <w:i w:val="0"/>
          <w:iCs w:val="0"/>
          <w:caps w:val="0"/>
          <w:color w:val="auto"/>
          <w:spacing w:val="0"/>
          <w:sz w:val="28"/>
          <w:szCs w:val="28"/>
          <w:shd w:val="clear" w:fill="FFFFFF"/>
        </w:rPr>
        <w:t>‌</w:t>
      </w:r>
      <w:r>
        <w:rPr>
          <w:rStyle w:val="27"/>
          <w:rFonts w:hint="eastAsia" w:ascii="宋体" w:hAnsi="宋体" w:eastAsia="宋体" w:cs="宋体"/>
          <w:b w:val="0"/>
          <w:bCs w:val="0"/>
          <w:i w:val="0"/>
          <w:iCs w:val="0"/>
          <w:caps w:val="0"/>
          <w:color w:val="auto"/>
          <w:spacing w:val="0"/>
          <w:sz w:val="28"/>
          <w:szCs w:val="28"/>
          <w:shd w:val="clear" w:fill="FFFFFF"/>
        </w:rPr>
        <w:t>软硬件全周期维护</w:t>
      </w:r>
      <w:r>
        <w:rPr>
          <w:rFonts w:hint="eastAsia" w:ascii="宋体" w:hAnsi="宋体" w:eastAsia="宋体" w:cs="宋体"/>
          <w:b w:val="0"/>
          <w:bCs w:val="0"/>
          <w:i w:val="0"/>
          <w:iCs w:val="0"/>
          <w:caps w:val="0"/>
          <w:color w:val="auto"/>
          <w:spacing w:val="0"/>
          <w:sz w:val="28"/>
          <w:szCs w:val="28"/>
          <w:shd w:val="clear" w:fill="FFFFFF"/>
        </w:rPr>
        <w:t>‌</w:t>
      </w:r>
      <w:r>
        <w:rPr>
          <w:rFonts w:hint="eastAsia" w:ascii="宋体" w:hAnsi="宋体" w:eastAsia="宋体" w:cs="宋体"/>
          <w:b w:val="0"/>
          <w:bCs w:val="0"/>
          <w:i w:val="0"/>
          <w:iCs w:val="0"/>
          <w:caps w:val="0"/>
          <w:color w:val="auto"/>
          <w:spacing w:val="0"/>
          <w:sz w:val="28"/>
          <w:szCs w:val="28"/>
          <w:shd w:val="clear" w:fill="FFFFFF"/>
          <w:lang w:eastAsia="zh-CN"/>
        </w:rPr>
        <w:t>；</w:t>
      </w:r>
      <w:r>
        <w:rPr>
          <w:rFonts w:hint="eastAsia" w:ascii="宋体" w:hAnsi="宋体" w:eastAsia="宋体" w:cs="宋体"/>
          <w:b w:val="0"/>
          <w:bCs w:val="0"/>
          <w:i w:val="0"/>
          <w:iCs w:val="0"/>
          <w:caps w:val="0"/>
          <w:color w:val="auto"/>
          <w:spacing w:val="0"/>
          <w:sz w:val="28"/>
          <w:szCs w:val="28"/>
          <w:shd w:val="clear" w:fill="FFFFFF"/>
        </w:rPr>
        <w:t>‌</w:t>
      </w:r>
      <w:r>
        <w:rPr>
          <w:rStyle w:val="27"/>
          <w:rFonts w:hint="eastAsia" w:ascii="宋体" w:hAnsi="宋体" w:eastAsia="宋体" w:cs="宋体"/>
          <w:b w:val="0"/>
          <w:bCs w:val="0"/>
          <w:i w:val="0"/>
          <w:iCs w:val="0"/>
          <w:caps w:val="0"/>
          <w:color w:val="auto"/>
          <w:spacing w:val="0"/>
          <w:sz w:val="28"/>
          <w:szCs w:val="28"/>
          <w:shd w:val="clear" w:fill="FFFFFF"/>
        </w:rPr>
        <w:t>服务专业化与可追溯</w:t>
      </w:r>
      <w:r>
        <w:rPr>
          <w:rFonts w:hint="eastAsia" w:ascii="宋体" w:hAnsi="宋体" w:eastAsia="宋体" w:cs="宋体"/>
          <w:b w:val="0"/>
          <w:bCs w:val="0"/>
          <w:i w:val="0"/>
          <w:iCs w:val="0"/>
          <w:caps w:val="0"/>
          <w:color w:val="auto"/>
          <w:spacing w:val="0"/>
          <w:sz w:val="28"/>
          <w:szCs w:val="28"/>
          <w:shd w:val="clear" w:fill="FFFFFF"/>
        </w:rPr>
        <w:t>‌</w:t>
      </w:r>
      <w:r>
        <w:rPr>
          <w:rFonts w:hint="eastAsia" w:ascii="宋体" w:hAnsi="宋体" w:eastAsia="宋体" w:cs="宋体"/>
          <w:b w:val="0"/>
          <w:bCs w:val="0"/>
          <w:i w:val="0"/>
          <w:iCs w:val="0"/>
          <w:caps w:val="0"/>
          <w:color w:val="auto"/>
          <w:spacing w:val="0"/>
          <w:sz w:val="28"/>
          <w:szCs w:val="28"/>
          <w:shd w:val="clear" w:fill="FFFFFF"/>
          <w:lang w:eastAsia="zh-CN"/>
        </w:rPr>
        <w:t>；</w:t>
      </w:r>
      <w:r>
        <w:rPr>
          <w:rFonts w:hint="eastAsia" w:ascii="宋体" w:hAnsi="宋体" w:eastAsia="宋体" w:cs="宋体"/>
          <w:b w:val="0"/>
          <w:bCs w:val="0"/>
          <w:i w:val="0"/>
          <w:iCs w:val="0"/>
          <w:caps w:val="0"/>
          <w:color w:val="auto"/>
          <w:spacing w:val="0"/>
          <w:sz w:val="28"/>
          <w:szCs w:val="28"/>
          <w:shd w:val="clear" w:fill="FFFFFF"/>
        </w:rPr>
        <w:t>‌</w:t>
      </w:r>
      <w:r>
        <w:rPr>
          <w:rStyle w:val="27"/>
          <w:rFonts w:hint="eastAsia" w:ascii="宋体" w:hAnsi="宋体" w:eastAsia="宋体" w:cs="宋体"/>
          <w:b w:val="0"/>
          <w:bCs w:val="0"/>
          <w:i w:val="0"/>
          <w:iCs w:val="0"/>
          <w:caps w:val="0"/>
          <w:color w:val="auto"/>
          <w:spacing w:val="0"/>
          <w:sz w:val="28"/>
          <w:szCs w:val="28"/>
          <w:shd w:val="clear" w:fill="FFFFFF"/>
        </w:rPr>
        <w:t>人员培训与使用支持</w:t>
      </w:r>
      <w:r>
        <w:rPr>
          <w:rFonts w:hint="eastAsia" w:ascii="宋体" w:hAnsi="宋体" w:eastAsia="宋体" w:cs="宋体"/>
          <w:b w:val="0"/>
          <w:bCs w:val="0"/>
          <w:i w:val="0"/>
          <w:iCs w:val="0"/>
          <w:caps w:val="0"/>
          <w:color w:val="auto"/>
          <w:spacing w:val="0"/>
          <w:sz w:val="28"/>
          <w:szCs w:val="28"/>
          <w:shd w:val="clear" w:fill="FFFFFF"/>
        </w:rPr>
        <w:t>‌</w:t>
      </w:r>
      <w:r>
        <w:rPr>
          <w:rFonts w:hint="eastAsia" w:ascii="宋体" w:hAnsi="宋体" w:eastAsia="宋体" w:cs="宋体"/>
          <w:b w:val="0"/>
          <w:bCs w:val="0"/>
          <w:i w:val="0"/>
          <w:iCs w:val="0"/>
          <w:caps w:val="0"/>
          <w:color w:val="auto"/>
          <w:spacing w:val="0"/>
          <w:sz w:val="28"/>
          <w:szCs w:val="28"/>
          <w:shd w:val="clear" w:fill="FFFFFF"/>
          <w:lang w:eastAsia="zh-CN"/>
        </w:rPr>
        <w:t>；</w:t>
      </w:r>
      <w:r>
        <w:rPr>
          <w:rFonts w:hint="eastAsia" w:ascii="宋体" w:hAnsi="宋体" w:eastAsia="宋体" w:cs="宋体"/>
          <w:b w:val="0"/>
          <w:bCs w:val="0"/>
          <w:i w:val="0"/>
          <w:iCs w:val="0"/>
          <w:caps w:val="0"/>
          <w:color w:val="auto"/>
          <w:spacing w:val="0"/>
          <w:sz w:val="28"/>
          <w:szCs w:val="28"/>
          <w:shd w:val="clear" w:fill="FFFFFF"/>
        </w:rPr>
        <w:t>‌</w:t>
      </w:r>
      <w:r>
        <w:rPr>
          <w:rStyle w:val="27"/>
          <w:rFonts w:hint="eastAsia" w:ascii="宋体" w:hAnsi="宋体" w:eastAsia="宋体" w:cs="宋体"/>
          <w:b w:val="0"/>
          <w:bCs w:val="0"/>
          <w:i w:val="0"/>
          <w:iCs w:val="0"/>
          <w:caps w:val="0"/>
          <w:color w:val="auto"/>
          <w:spacing w:val="0"/>
          <w:sz w:val="28"/>
          <w:szCs w:val="28"/>
          <w:shd w:val="clear" w:fill="FFFFFF"/>
        </w:rPr>
        <w:t>提升管理精细化水平</w:t>
      </w:r>
      <w:r>
        <w:rPr>
          <w:rFonts w:hint="eastAsia" w:ascii="宋体" w:hAnsi="宋体" w:eastAsia="宋体" w:cs="宋体"/>
          <w:b w:val="0"/>
          <w:bCs w:val="0"/>
          <w:i w:val="0"/>
          <w:iCs w:val="0"/>
          <w:caps w:val="0"/>
          <w:color w:val="auto"/>
          <w:spacing w:val="0"/>
          <w:sz w:val="28"/>
          <w:szCs w:val="28"/>
          <w:shd w:val="clear" w:fill="FFFFFF"/>
        </w:rPr>
        <w:t>‌。</w:t>
      </w:r>
    </w:p>
    <w:p w14:paraId="597FDBFF">
      <w:pPr>
        <w:keepNext w:val="0"/>
        <w:keepLines w:val="0"/>
        <w:pageBreakBefore w:val="0"/>
        <w:kinsoku/>
        <w:wordWrap/>
        <w:overflowPunct/>
        <w:topLinePunct w:val="0"/>
        <w:autoSpaceDE/>
        <w:autoSpaceDN/>
        <w:bidi w:val="0"/>
        <w:adjustRightInd/>
        <w:snapToGrid/>
        <w:spacing w:line="240" w:lineRule="auto"/>
        <w:ind w:left="0" w:leftChars="0" w:right="0" w:rightChars="0" w:firstLine="840" w:firstLineChars="300"/>
        <w:jc w:val="both"/>
        <w:textAlignment w:val="auto"/>
        <w:rPr>
          <w:rFonts w:hint="eastAsia" w:ascii="宋体" w:hAnsi="宋体" w:eastAsia="宋体" w:cs="Times New Roman"/>
          <w:b w:val="0"/>
          <w:bCs/>
          <w:color w:val="auto"/>
          <w:kern w:val="0"/>
          <w:sz w:val="28"/>
          <w:szCs w:val="28"/>
          <w:lang w:val="en-US" w:eastAsia="zh-CN"/>
        </w:rPr>
      </w:pPr>
      <w:r>
        <w:rPr>
          <w:rFonts w:hint="eastAsia" w:ascii="宋体" w:hAnsi="宋体" w:eastAsia="宋体" w:cs="Times New Roman"/>
          <w:b w:val="0"/>
          <w:bCs/>
          <w:color w:val="auto"/>
          <w:kern w:val="0"/>
          <w:sz w:val="28"/>
          <w:szCs w:val="28"/>
          <w:lang w:val="en-US" w:eastAsia="zh-CN"/>
        </w:rPr>
        <w:t xml:space="preserve">服务期限：3年  </w:t>
      </w:r>
    </w:p>
    <w:p w14:paraId="37A0CABE">
      <w:pPr>
        <w:pStyle w:val="65"/>
        <w:keepNext w:val="0"/>
        <w:keepLines w:val="0"/>
        <w:pageBreakBefore w:val="0"/>
        <w:numPr>
          <w:ilvl w:val="0"/>
          <w:numId w:val="6"/>
        </w:numPr>
        <w:kinsoku/>
        <w:wordWrap/>
        <w:overflowPunct/>
        <w:topLinePunct w:val="0"/>
        <w:autoSpaceDE/>
        <w:autoSpaceDN/>
        <w:bidi w:val="0"/>
        <w:adjustRightInd/>
        <w:snapToGrid/>
        <w:spacing w:before="0" w:line="240" w:lineRule="auto"/>
        <w:ind w:left="140" w:leftChars="0" w:right="0" w:rightChars="0" w:firstLine="0" w:firstLineChars="0"/>
        <w:jc w:val="both"/>
        <w:textAlignment w:val="auto"/>
        <w:rPr>
          <w:rFonts w:hint="eastAsia" w:cs="Times New Roman"/>
          <w:b w:val="0"/>
          <w:bCs/>
          <w:color w:val="auto"/>
          <w:kern w:val="0"/>
          <w:sz w:val="28"/>
          <w:szCs w:val="28"/>
          <w:lang w:val="en-US" w:eastAsia="zh-CN" w:bidi="ar-SA"/>
        </w:rPr>
      </w:pPr>
      <w:r>
        <w:rPr>
          <w:rFonts w:hint="eastAsia" w:cs="Times New Roman"/>
          <w:b/>
          <w:bCs/>
          <w:color w:val="auto"/>
          <w:sz w:val="28"/>
          <w:szCs w:val="28"/>
          <w:lang w:val="en-US" w:eastAsia="zh-CN"/>
        </w:rPr>
        <w:t>服务范围</w:t>
      </w:r>
    </w:p>
    <w:p w14:paraId="05E27265">
      <w:pPr>
        <w:pStyle w:val="65"/>
        <w:keepNext w:val="0"/>
        <w:keepLines w:val="0"/>
        <w:pageBreakBefore w:val="0"/>
        <w:numPr>
          <w:ilvl w:val="0"/>
          <w:numId w:val="0"/>
        </w:numPr>
        <w:kinsoku/>
        <w:wordWrap/>
        <w:overflowPunct/>
        <w:topLinePunct w:val="0"/>
        <w:autoSpaceDE/>
        <w:autoSpaceDN/>
        <w:bidi w:val="0"/>
        <w:adjustRightInd/>
        <w:snapToGrid/>
        <w:spacing w:before="0" w:line="240" w:lineRule="auto"/>
        <w:ind w:left="140" w:leftChars="0" w:right="0" w:rightChars="0"/>
        <w:jc w:val="both"/>
        <w:textAlignment w:val="auto"/>
        <w:rPr>
          <w:rFonts w:hint="eastAsia" w:cs="Times New Roman"/>
          <w:b w:val="0"/>
          <w:bCs/>
          <w:color w:val="auto"/>
          <w:kern w:val="0"/>
          <w:sz w:val="28"/>
          <w:szCs w:val="28"/>
          <w:lang w:val="en-US" w:eastAsia="zh-CN" w:bidi="ar-SA"/>
        </w:rPr>
      </w:pPr>
      <w:r>
        <w:rPr>
          <w:rFonts w:hint="eastAsia" w:cs="Times New Roman"/>
          <w:b w:val="0"/>
          <w:bCs/>
          <w:color w:val="auto"/>
          <w:kern w:val="0"/>
          <w:sz w:val="28"/>
          <w:szCs w:val="28"/>
          <w:lang w:val="en-US" w:eastAsia="zh-CN" w:bidi="ar-SA"/>
        </w:rPr>
        <w:t>医院现有软硬件清单：</w:t>
      </w:r>
    </w:p>
    <w:tbl>
      <w:tblPr>
        <w:tblStyle w:val="24"/>
        <w:tblW w:w="68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4"/>
        <w:gridCol w:w="4007"/>
        <w:gridCol w:w="930"/>
        <w:gridCol w:w="1041"/>
      </w:tblGrid>
      <w:tr w14:paraId="5C022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90" w:hRule="atLeast"/>
          <w:jc w:val="center"/>
        </w:trPr>
        <w:tc>
          <w:tcPr>
            <w:tcW w:w="864" w:type="dxa"/>
            <w:tcBorders>
              <w:right w:val="single" w:color="auto" w:sz="4" w:space="0"/>
            </w:tcBorders>
            <w:noWrap w:val="0"/>
            <w:vAlign w:val="center"/>
          </w:tcPr>
          <w:p w14:paraId="192FBF86">
            <w:pPr>
              <w:spacing w:line="400" w:lineRule="exact"/>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序号</w:t>
            </w:r>
          </w:p>
        </w:tc>
        <w:tc>
          <w:tcPr>
            <w:tcW w:w="4007" w:type="dxa"/>
            <w:tcBorders>
              <w:left w:val="single" w:color="auto" w:sz="4" w:space="0"/>
            </w:tcBorders>
            <w:noWrap w:val="0"/>
            <w:vAlign w:val="center"/>
          </w:tcPr>
          <w:p w14:paraId="48537799">
            <w:pPr>
              <w:spacing w:line="400" w:lineRule="exact"/>
              <w:ind w:firstLine="280" w:firstLineChars="100"/>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产品名称</w:t>
            </w:r>
          </w:p>
        </w:tc>
        <w:tc>
          <w:tcPr>
            <w:tcW w:w="930" w:type="dxa"/>
            <w:noWrap w:val="0"/>
            <w:vAlign w:val="center"/>
          </w:tcPr>
          <w:p w14:paraId="3486EE88">
            <w:pPr>
              <w:spacing w:line="400" w:lineRule="exact"/>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数量</w:t>
            </w:r>
          </w:p>
        </w:tc>
        <w:tc>
          <w:tcPr>
            <w:tcW w:w="1041" w:type="dxa"/>
            <w:noWrap w:val="0"/>
            <w:vAlign w:val="center"/>
          </w:tcPr>
          <w:p w14:paraId="4CF23999">
            <w:pPr>
              <w:spacing w:line="400" w:lineRule="exact"/>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单位</w:t>
            </w:r>
          </w:p>
        </w:tc>
      </w:tr>
      <w:tr w14:paraId="6CFAF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 w:hRule="atLeast"/>
          <w:jc w:val="center"/>
        </w:trPr>
        <w:tc>
          <w:tcPr>
            <w:tcW w:w="864" w:type="dxa"/>
            <w:tcBorders>
              <w:right w:val="single" w:color="auto" w:sz="4" w:space="0"/>
            </w:tcBorders>
            <w:noWrap w:val="0"/>
            <w:vAlign w:val="center"/>
          </w:tcPr>
          <w:p w14:paraId="2A389D18">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p>
        </w:tc>
        <w:tc>
          <w:tcPr>
            <w:tcW w:w="4007" w:type="dxa"/>
            <w:tcBorders>
              <w:left w:val="single" w:color="auto" w:sz="4" w:space="0"/>
              <w:right w:val="single" w:color="auto" w:sz="4" w:space="0"/>
            </w:tcBorders>
            <w:noWrap w:val="0"/>
            <w:vAlign w:val="center"/>
          </w:tcPr>
          <w:p w14:paraId="4DDE102C">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智能门禁套件</w:t>
            </w:r>
          </w:p>
        </w:tc>
        <w:tc>
          <w:tcPr>
            <w:tcW w:w="930" w:type="dxa"/>
            <w:noWrap w:val="0"/>
            <w:vAlign w:val="center"/>
          </w:tcPr>
          <w:p w14:paraId="365F4848">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p>
        </w:tc>
        <w:tc>
          <w:tcPr>
            <w:tcW w:w="1041" w:type="dxa"/>
            <w:noWrap w:val="0"/>
            <w:vAlign w:val="center"/>
          </w:tcPr>
          <w:p w14:paraId="795DAE6A">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套</w:t>
            </w:r>
          </w:p>
        </w:tc>
      </w:tr>
      <w:tr w14:paraId="3FC12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tcBorders>
              <w:left w:val="single" w:color="auto" w:sz="4" w:space="0"/>
              <w:right w:val="single" w:color="auto" w:sz="4" w:space="0"/>
            </w:tcBorders>
            <w:noWrap w:val="0"/>
            <w:vAlign w:val="center"/>
          </w:tcPr>
          <w:p w14:paraId="162EC296">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2</w:t>
            </w:r>
          </w:p>
        </w:tc>
        <w:tc>
          <w:tcPr>
            <w:tcW w:w="4007" w:type="dxa"/>
            <w:tcBorders>
              <w:left w:val="single" w:color="auto" w:sz="4" w:space="0"/>
              <w:right w:val="single" w:color="auto" w:sz="4" w:space="0"/>
            </w:tcBorders>
            <w:noWrap w:val="0"/>
            <w:vAlign w:val="center"/>
          </w:tcPr>
          <w:p w14:paraId="3ACA3FBB">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识别录入套件</w:t>
            </w:r>
          </w:p>
        </w:tc>
        <w:tc>
          <w:tcPr>
            <w:tcW w:w="930" w:type="dxa"/>
            <w:tcBorders>
              <w:left w:val="single" w:color="auto" w:sz="4" w:space="0"/>
            </w:tcBorders>
            <w:noWrap w:val="0"/>
            <w:vAlign w:val="center"/>
          </w:tcPr>
          <w:p w14:paraId="2495D186">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p>
        </w:tc>
        <w:tc>
          <w:tcPr>
            <w:tcW w:w="1041" w:type="dxa"/>
            <w:tcBorders>
              <w:left w:val="single" w:color="auto" w:sz="4" w:space="0"/>
            </w:tcBorders>
            <w:noWrap w:val="0"/>
            <w:vAlign w:val="center"/>
          </w:tcPr>
          <w:p w14:paraId="66392436">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套</w:t>
            </w:r>
          </w:p>
        </w:tc>
      </w:tr>
      <w:tr w14:paraId="5FFFD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3D265B16">
            <w:pPr>
              <w:spacing w:line="420" w:lineRule="exact"/>
              <w:jc w:val="center"/>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3</w:t>
            </w:r>
          </w:p>
        </w:tc>
        <w:tc>
          <w:tcPr>
            <w:tcW w:w="4007" w:type="dxa"/>
            <w:vAlign w:val="center"/>
          </w:tcPr>
          <w:p w14:paraId="2EEA6B58">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手术室环境监测套件</w:t>
            </w:r>
          </w:p>
        </w:tc>
        <w:tc>
          <w:tcPr>
            <w:tcW w:w="930" w:type="dxa"/>
            <w:vAlign w:val="center"/>
          </w:tcPr>
          <w:p w14:paraId="2D3D2108">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p>
        </w:tc>
        <w:tc>
          <w:tcPr>
            <w:tcW w:w="1041" w:type="dxa"/>
            <w:vAlign w:val="center"/>
          </w:tcPr>
          <w:p w14:paraId="4AF343E9">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套</w:t>
            </w:r>
          </w:p>
        </w:tc>
      </w:tr>
      <w:tr w14:paraId="6E089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27CFC2E2">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4</w:t>
            </w:r>
          </w:p>
        </w:tc>
        <w:tc>
          <w:tcPr>
            <w:tcW w:w="4007" w:type="dxa"/>
            <w:vAlign w:val="center"/>
          </w:tcPr>
          <w:p w14:paraId="053AD378">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大屏公告系统</w:t>
            </w:r>
          </w:p>
        </w:tc>
        <w:tc>
          <w:tcPr>
            <w:tcW w:w="930" w:type="dxa"/>
            <w:vAlign w:val="center"/>
          </w:tcPr>
          <w:p w14:paraId="659E9D18">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p>
        </w:tc>
        <w:tc>
          <w:tcPr>
            <w:tcW w:w="1041" w:type="dxa"/>
            <w:vAlign w:val="center"/>
          </w:tcPr>
          <w:p w14:paraId="51E9667C">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套</w:t>
            </w:r>
          </w:p>
        </w:tc>
      </w:tr>
      <w:tr w14:paraId="4A96C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74D93A71">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5</w:t>
            </w:r>
          </w:p>
        </w:tc>
        <w:tc>
          <w:tcPr>
            <w:tcW w:w="4007" w:type="dxa"/>
            <w:vAlign w:val="center"/>
          </w:tcPr>
          <w:p w14:paraId="00F1EE33">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智能发鞋机</w:t>
            </w:r>
          </w:p>
        </w:tc>
        <w:tc>
          <w:tcPr>
            <w:tcW w:w="930" w:type="dxa"/>
            <w:vAlign w:val="center"/>
          </w:tcPr>
          <w:p w14:paraId="56417C6A">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2</w:t>
            </w:r>
          </w:p>
        </w:tc>
        <w:tc>
          <w:tcPr>
            <w:tcW w:w="1041" w:type="dxa"/>
            <w:vAlign w:val="center"/>
          </w:tcPr>
          <w:p w14:paraId="2937BC37">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台</w:t>
            </w:r>
          </w:p>
        </w:tc>
      </w:tr>
      <w:tr w14:paraId="1670D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2B777DFF">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6</w:t>
            </w:r>
          </w:p>
        </w:tc>
        <w:tc>
          <w:tcPr>
            <w:tcW w:w="4007" w:type="dxa"/>
            <w:vAlign w:val="center"/>
          </w:tcPr>
          <w:p w14:paraId="55D49782">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智能收鞋机</w:t>
            </w:r>
          </w:p>
        </w:tc>
        <w:tc>
          <w:tcPr>
            <w:tcW w:w="930" w:type="dxa"/>
            <w:vAlign w:val="center"/>
          </w:tcPr>
          <w:p w14:paraId="3D18C305">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p>
        </w:tc>
        <w:tc>
          <w:tcPr>
            <w:tcW w:w="1041" w:type="dxa"/>
            <w:vAlign w:val="center"/>
          </w:tcPr>
          <w:p w14:paraId="5F63532D">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台</w:t>
            </w:r>
          </w:p>
        </w:tc>
      </w:tr>
      <w:tr w14:paraId="6CEC3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655E13D5">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7</w:t>
            </w:r>
          </w:p>
        </w:tc>
        <w:tc>
          <w:tcPr>
            <w:tcW w:w="4007" w:type="dxa"/>
            <w:vAlign w:val="center"/>
          </w:tcPr>
          <w:p w14:paraId="5A461D95">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智能发衣机</w:t>
            </w:r>
          </w:p>
        </w:tc>
        <w:tc>
          <w:tcPr>
            <w:tcW w:w="930" w:type="dxa"/>
            <w:vAlign w:val="center"/>
          </w:tcPr>
          <w:p w14:paraId="25324075">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2</w:t>
            </w:r>
          </w:p>
        </w:tc>
        <w:tc>
          <w:tcPr>
            <w:tcW w:w="1041" w:type="dxa"/>
            <w:vAlign w:val="center"/>
          </w:tcPr>
          <w:p w14:paraId="38EA6771">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台</w:t>
            </w:r>
          </w:p>
        </w:tc>
      </w:tr>
      <w:tr w14:paraId="69958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2D23E68B">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8</w:t>
            </w:r>
          </w:p>
        </w:tc>
        <w:tc>
          <w:tcPr>
            <w:tcW w:w="4007" w:type="dxa"/>
            <w:vAlign w:val="center"/>
          </w:tcPr>
          <w:p w14:paraId="1A6FCEBC">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智能收衣机</w:t>
            </w:r>
          </w:p>
        </w:tc>
        <w:tc>
          <w:tcPr>
            <w:tcW w:w="930" w:type="dxa"/>
            <w:vAlign w:val="center"/>
          </w:tcPr>
          <w:p w14:paraId="1F7DDA7A">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2</w:t>
            </w:r>
          </w:p>
        </w:tc>
        <w:tc>
          <w:tcPr>
            <w:tcW w:w="1041" w:type="dxa"/>
            <w:vAlign w:val="center"/>
          </w:tcPr>
          <w:p w14:paraId="12832F51">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台</w:t>
            </w:r>
          </w:p>
        </w:tc>
      </w:tr>
      <w:tr w14:paraId="0101F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629599BB">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9</w:t>
            </w:r>
          </w:p>
        </w:tc>
        <w:tc>
          <w:tcPr>
            <w:tcW w:w="4007" w:type="dxa"/>
            <w:vAlign w:val="center"/>
          </w:tcPr>
          <w:p w14:paraId="74C4E610">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智能鞋柜主柜</w:t>
            </w:r>
          </w:p>
        </w:tc>
        <w:tc>
          <w:tcPr>
            <w:tcW w:w="930" w:type="dxa"/>
            <w:vAlign w:val="center"/>
          </w:tcPr>
          <w:p w14:paraId="5BA01909">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4</w:t>
            </w:r>
          </w:p>
        </w:tc>
        <w:tc>
          <w:tcPr>
            <w:tcW w:w="1041" w:type="dxa"/>
            <w:vAlign w:val="center"/>
          </w:tcPr>
          <w:p w14:paraId="3037F546">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组</w:t>
            </w:r>
          </w:p>
        </w:tc>
      </w:tr>
      <w:tr w14:paraId="08206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444D0980">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10</w:t>
            </w:r>
          </w:p>
        </w:tc>
        <w:tc>
          <w:tcPr>
            <w:tcW w:w="4007" w:type="dxa"/>
            <w:vAlign w:val="center"/>
          </w:tcPr>
          <w:p w14:paraId="2AE68656">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智能鞋柜副柜（六层）</w:t>
            </w:r>
          </w:p>
        </w:tc>
        <w:tc>
          <w:tcPr>
            <w:tcW w:w="930" w:type="dxa"/>
            <w:vAlign w:val="center"/>
          </w:tcPr>
          <w:p w14:paraId="4553FEFC">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504</w:t>
            </w:r>
          </w:p>
        </w:tc>
        <w:tc>
          <w:tcPr>
            <w:tcW w:w="1041" w:type="dxa"/>
            <w:vAlign w:val="center"/>
          </w:tcPr>
          <w:p w14:paraId="02DE3450">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门</w:t>
            </w:r>
          </w:p>
        </w:tc>
      </w:tr>
      <w:tr w14:paraId="0370D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70D0B8C5">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11</w:t>
            </w:r>
          </w:p>
        </w:tc>
        <w:tc>
          <w:tcPr>
            <w:tcW w:w="4007" w:type="dxa"/>
            <w:vAlign w:val="center"/>
          </w:tcPr>
          <w:p w14:paraId="0D44491A">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智能衣柜主柜</w:t>
            </w:r>
          </w:p>
        </w:tc>
        <w:tc>
          <w:tcPr>
            <w:tcW w:w="930" w:type="dxa"/>
            <w:vAlign w:val="center"/>
          </w:tcPr>
          <w:p w14:paraId="1FF53D92">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8</w:t>
            </w:r>
          </w:p>
        </w:tc>
        <w:tc>
          <w:tcPr>
            <w:tcW w:w="1041" w:type="dxa"/>
            <w:vAlign w:val="center"/>
          </w:tcPr>
          <w:p w14:paraId="420D7A85">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组</w:t>
            </w:r>
          </w:p>
        </w:tc>
      </w:tr>
      <w:tr w14:paraId="69338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6C6146A6">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12</w:t>
            </w:r>
          </w:p>
        </w:tc>
        <w:tc>
          <w:tcPr>
            <w:tcW w:w="4007" w:type="dxa"/>
            <w:vAlign w:val="center"/>
          </w:tcPr>
          <w:p w14:paraId="27918F91">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智能衣柜副柜(单层)</w:t>
            </w:r>
          </w:p>
        </w:tc>
        <w:tc>
          <w:tcPr>
            <w:tcW w:w="930" w:type="dxa"/>
            <w:vAlign w:val="center"/>
          </w:tcPr>
          <w:p w14:paraId="4E818F81">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276</w:t>
            </w:r>
          </w:p>
        </w:tc>
        <w:tc>
          <w:tcPr>
            <w:tcW w:w="1041" w:type="dxa"/>
            <w:vAlign w:val="center"/>
          </w:tcPr>
          <w:p w14:paraId="02B9F06D">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门</w:t>
            </w:r>
          </w:p>
        </w:tc>
      </w:tr>
      <w:tr w14:paraId="12820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512BFEDD">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13</w:t>
            </w:r>
          </w:p>
        </w:tc>
        <w:tc>
          <w:tcPr>
            <w:tcW w:w="4007" w:type="dxa"/>
            <w:vAlign w:val="center"/>
          </w:tcPr>
          <w:p w14:paraId="232B7F1F">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智能衣柜副柜(双层)</w:t>
            </w:r>
          </w:p>
        </w:tc>
        <w:tc>
          <w:tcPr>
            <w:tcW w:w="930" w:type="dxa"/>
            <w:vAlign w:val="center"/>
          </w:tcPr>
          <w:p w14:paraId="00F8B79E">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228</w:t>
            </w:r>
          </w:p>
        </w:tc>
        <w:tc>
          <w:tcPr>
            <w:tcW w:w="1041" w:type="dxa"/>
            <w:vAlign w:val="center"/>
          </w:tcPr>
          <w:p w14:paraId="0A0816FD">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门</w:t>
            </w:r>
          </w:p>
        </w:tc>
      </w:tr>
      <w:tr w14:paraId="34D98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33C0EA92">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4</w:t>
            </w:r>
          </w:p>
        </w:tc>
        <w:tc>
          <w:tcPr>
            <w:tcW w:w="4007" w:type="dxa"/>
            <w:vAlign w:val="center"/>
          </w:tcPr>
          <w:p w14:paraId="60932B53">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无线授时器</w:t>
            </w:r>
          </w:p>
        </w:tc>
        <w:tc>
          <w:tcPr>
            <w:tcW w:w="930" w:type="dxa"/>
            <w:vAlign w:val="center"/>
          </w:tcPr>
          <w:p w14:paraId="21B3991E">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p>
        </w:tc>
        <w:tc>
          <w:tcPr>
            <w:tcW w:w="1041" w:type="dxa"/>
            <w:vAlign w:val="center"/>
          </w:tcPr>
          <w:p w14:paraId="65A436AD">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台</w:t>
            </w:r>
          </w:p>
        </w:tc>
      </w:tr>
      <w:tr w14:paraId="702E4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6BF90240">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5</w:t>
            </w:r>
          </w:p>
        </w:tc>
        <w:tc>
          <w:tcPr>
            <w:tcW w:w="4007" w:type="dxa"/>
            <w:vAlign w:val="center"/>
          </w:tcPr>
          <w:p w14:paraId="387C3A30">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LED屏智能钟</w:t>
            </w:r>
          </w:p>
        </w:tc>
        <w:tc>
          <w:tcPr>
            <w:tcW w:w="930" w:type="dxa"/>
            <w:vAlign w:val="center"/>
          </w:tcPr>
          <w:p w14:paraId="038F89DD">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2</w:t>
            </w:r>
          </w:p>
        </w:tc>
        <w:tc>
          <w:tcPr>
            <w:tcW w:w="1041" w:type="dxa"/>
            <w:vAlign w:val="center"/>
          </w:tcPr>
          <w:p w14:paraId="6E83F182">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台</w:t>
            </w:r>
          </w:p>
        </w:tc>
      </w:tr>
      <w:tr w14:paraId="3AED0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594ADE38">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6</w:t>
            </w:r>
          </w:p>
        </w:tc>
        <w:tc>
          <w:tcPr>
            <w:tcW w:w="4007" w:type="dxa"/>
            <w:vAlign w:val="center"/>
          </w:tcPr>
          <w:p w14:paraId="236EDC72">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自校时指针挂钟</w:t>
            </w:r>
          </w:p>
        </w:tc>
        <w:tc>
          <w:tcPr>
            <w:tcW w:w="930" w:type="dxa"/>
            <w:vAlign w:val="center"/>
          </w:tcPr>
          <w:p w14:paraId="627603E0">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2</w:t>
            </w:r>
          </w:p>
        </w:tc>
        <w:tc>
          <w:tcPr>
            <w:tcW w:w="1041" w:type="dxa"/>
            <w:vAlign w:val="center"/>
          </w:tcPr>
          <w:p w14:paraId="22A719C0">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台</w:t>
            </w:r>
          </w:p>
        </w:tc>
      </w:tr>
      <w:tr w14:paraId="538B1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64323E09">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7</w:t>
            </w:r>
          </w:p>
        </w:tc>
        <w:tc>
          <w:tcPr>
            <w:tcW w:w="4007" w:type="dxa"/>
            <w:vAlign w:val="center"/>
          </w:tcPr>
          <w:p w14:paraId="737B6E5F">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自校时桌面钟</w:t>
            </w:r>
          </w:p>
        </w:tc>
        <w:tc>
          <w:tcPr>
            <w:tcW w:w="930" w:type="dxa"/>
            <w:vAlign w:val="top"/>
          </w:tcPr>
          <w:p w14:paraId="4DEAF5B2">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5</w:t>
            </w:r>
          </w:p>
        </w:tc>
        <w:tc>
          <w:tcPr>
            <w:tcW w:w="1041" w:type="dxa"/>
            <w:vAlign w:val="top"/>
          </w:tcPr>
          <w:p w14:paraId="40307108">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个</w:t>
            </w:r>
          </w:p>
        </w:tc>
      </w:tr>
      <w:tr w14:paraId="0972F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55E32472">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8</w:t>
            </w:r>
          </w:p>
        </w:tc>
        <w:tc>
          <w:tcPr>
            <w:tcW w:w="4007" w:type="dxa"/>
            <w:vAlign w:val="center"/>
          </w:tcPr>
          <w:p w14:paraId="4C4CC971">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护理工作一体机</w:t>
            </w:r>
          </w:p>
        </w:tc>
        <w:tc>
          <w:tcPr>
            <w:tcW w:w="930" w:type="dxa"/>
            <w:vAlign w:val="top"/>
          </w:tcPr>
          <w:p w14:paraId="5625EE6B">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p>
        </w:tc>
        <w:tc>
          <w:tcPr>
            <w:tcW w:w="1041" w:type="dxa"/>
            <w:vAlign w:val="top"/>
          </w:tcPr>
          <w:p w14:paraId="643FE156">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台</w:t>
            </w:r>
          </w:p>
        </w:tc>
      </w:tr>
      <w:tr w14:paraId="59288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0443A041">
            <w:pPr>
              <w:spacing w:line="420" w:lineRule="exact"/>
              <w:jc w:val="center"/>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19</w:t>
            </w:r>
          </w:p>
        </w:tc>
        <w:tc>
          <w:tcPr>
            <w:tcW w:w="4007" w:type="dxa"/>
            <w:vAlign w:val="center"/>
          </w:tcPr>
          <w:p w14:paraId="4686CD98">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护理PDA</w:t>
            </w:r>
          </w:p>
        </w:tc>
        <w:tc>
          <w:tcPr>
            <w:tcW w:w="930" w:type="dxa"/>
            <w:vAlign w:val="top"/>
          </w:tcPr>
          <w:p w14:paraId="7FB1302E">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p>
        </w:tc>
        <w:tc>
          <w:tcPr>
            <w:tcW w:w="1041" w:type="dxa"/>
            <w:vAlign w:val="top"/>
          </w:tcPr>
          <w:p w14:paraId="436331B6">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台</w:t>
            </w:r>
          </w:p>
        </w:tc>
      </w:tr>
      <w:tr w14:paraId="49A40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08B531A5">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2</w:t>
            </w:r>
            <w:r>
              <w:rPr>
                <w:rFonts w:hint="eastAsia" w:ascii="仿宋" w:hAnsi="仿宋" w:eastAsia="仿宋" w:cs="仿宋"/>
                <w:b w:val="0"/>
                <w:bCs w:val="0"/>
                <w:color w:val="auto"/>
                <w:sz w:val="28"/>
                <w:szCs w:val="28"/>
                <w:lang w:val="en-US" w:eastAsia="zh-CN"/>
              </w:rPr>
              <w:t>0</w:t>
            </w:r>
          </w:p>
        </w:tc>
        <w:tc>
          <w:tcPr>
            <w:tcW w:w="4007" w:type="dxa"/>
            <w:vAlign w:val="top"/>
          </w:tcPr>
          <w:p w14:paraId="1F13BBF9">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医疗行为管理信息系统</w:t>
            </w:r>
          </w:p>
        </w:tc>
        <w:tc>
          <w:tcPr>
            <w:tcW w:w="930" w:type="dxa"/>
            <w:vAlign w:val="top"/>
          </w:tcPr>
          <w:p w14:paraId="678D8A87">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p>
        </w:tc>
        <w:tc>
          <w:tcPr>
            <w:tcW w:w="1041" w:type="dxa"/>
            <w:vAlign w:val="top"/>
          </w:tcPr>
          <w:p w14:paraId="38F5155E">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套</w:t>
            </w:r>
          </w:p>
        </w:tc>
      </w:tr>
      <w:tr w14:paraId="5FBF9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 w:hRule="atLeast"/>
          <w:jc w:val="center"/>
        </w:trPr>
        <w:tc>
          <w:tcPr>
            <w:tcW w:w="864" w:type="dxa"/>
            <w:vAlign w:val="center"/>
          </w:tcPr>
          <w:p w14:paraId="13C2C565">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2</w:t>
            </w:r>
            <w:r>
              <w:rPr>
                <w:rFonts w:hint="eastAsia" w:ascii="仿宋" w:hAnsi="仿宋" w:eastAsia="仿宋" w:cs="仿宋"/>
                <w:b w:val="0"/>
                <w:bCs w:val="0"/>
                <w:color w:val="auto"/>
                <w:sz w:val="28"/>
                <w:szCs w:val="28"/>
                <w:lang w:val="en-US" w:eastAsia="zh-CN"/>
              </w:rPr>
              <w:t>1</w:t>
            </w:r>
          </w:p>
        </w:tc>
        <w:tc>
          <w:tcPr>
            <w:tcW w:w="4007" w:type="dxa"/>
            <w:vAlign w:val="top"/>
          </w:tcPr>
          <w:p w14:paraId="2CECF98A">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手术护理协同管理信息系统</w:t>
            </w:r>
          </w:p>
        </w:tc>
        <w:tc>
          <w:tcPr>
            <w:tcW w:w="930" w:type="dxa"/>
            <w:vAlign w:val="top"/>
          </w:tcPr>
          <w:p w14:paraId="59EF6D31">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1</w:t>
            </w:r>
          </w:p>
        </w:tc>
        <w:tc>
          <w:tcPr>
            <w:tcW w:w="1041" w:type="dxa"/>
            <w:vAlign w:val="top"/>
          </w:tcPr>
          <w:p w14:paraId="3136F5E6">
            <w:pPr>
              <w:spacing w:line="42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rPr>
              <w:t>套</w:t>
            </w:r>
          </w:p>
        </w:tc>
      </w:tr>
    </w:tbl>
    <w:p w14:paraId="491F7173">
      <w:pPr>
        <w:pStyle w:val="65"/>
        <w:keepNext w:val="0"/>
        <w:keepLines w:val="0"/>
        <w:pageBreakBefore w:val="0"/>
        <w:numPr>
          <w:ilvl w:val="0"/>
          <w:numId w:val="0"/>
        </w:numPr>
        <w:kinsoku/>
        <w:wordWrap/>
        <w:overflowPunct/>
        <w:topLinePunct w:val="0"/>
        <w:autoSpaceDE/>
        <w:autoSpaceDN/>
        <w:bidi w:val="0"/>
        <w:adjustRightInd/>
        <w:snapToGrid/>
        <w:spacing w:before="0" w:line="240" w:lineRule="auto"/>
        <w:ind w:left="140" w:leftChars="0" w:right="0" w:rightChars="0"/>
        <w:jc w:val="both"/>
        <w:textAlignment w:val="auto"/>
        <w:rPr>
          <w:rFonts w:hint="default" w:cs="Times New Roman"/>
          <w:b w:val="0"/>
          <w:bCs/>
          <w:color w:val="auto"/>
          <w:kern w:val="0"/>
          <w:sz w:val="28"/>
          <w:szCs w:val="28"/>
          <w:lang w:val="en-US" w:eastAsia="zh-CN" w:bidi="ar-SA"/>
        </w:rPr>
      </w:pPr>
      <w:bookmarkStart w:id="0" w:name="_GoBack"/>
      <w:bookmarkEnd w:id="0"/>
    </w:p>
    <w:tbl>
      <w:tblPr>
        <w:tblStyle w:val="24"/>
        <w:tblpPr w:leftFromText="180" w:rightFromText="180" w:vertAnchor="text" w:tblpX="103" w:tblpY="1"/>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29"/>
        <w:gridCol w:w="1203"/>
        <w:gridCol w:w="5991"/>
      </w:tblGrid>
      <w:tr w14:paraId="3979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51" w:type="dxa"/>
            <w:vAlign w:val="center"/>
          </w:tcPr>
          <w:p w14:paraId="6DA249F6">
            <w:pPr>
              <w:spacing w:line="360" w:lineRule="auto"/>
              <w:jc w:val="center"/>
              <w:rPr>
                <w:rFonts w:ascii="宋体" w:hAnsi="宋体" w:eastAsia="宋体"/>
                <w:b/>
                <w:bCs/>
                <w:color w:val="auto"/>
                <w:szCs w:val="20"/>
              </w:rPr>
            </w:pPr>
            <w:r>
              <w:rPr>
                <w:rFonts w:hint="eastAsia" w:ascii="宋体" w:hAnsi="宋体" w:eastAsia="宋体"/>
                <w:b/>
                <w:bCs/>
                <w:color w:val="auto"/>
                <w:szCs w:val="20"/>
              </w:rPr>
              <w:t>序号</w:t>
            </w:r>
          </w:p>
        </w:tc>
        <w:tc>
          <w:tcPr>
            <w:tcW w:w="1129" w:type="dxa"/>
            <w:vAlign w:val="center"/>
          </w:tcPr>
          <w:p w14:paraId="1A8CD43E">
            <w:pPr>
              <w:spacing w:line="360" w:lineRule="auto"/>
              <w:jc w:val="center"/>
              <w:rPr>
                <w:rFonts w:ascii="宋体" w:hAnsi="宋体" w:eastAsia="宋体" w:cs="宋体"/>
                <w:b/>
                <w:bCs/>
                <w:color w:val="auto"/>
                <w:szCs w:val="20"/>
              </w:rPr>
            </w:pPr>
            <w:r>
              <w:rPr>
                <w:rFonts w:hint="eastAsia" w:ascii="宋体" w:hAnsi="宋体" w:eastAsia="宋体" w:cs="宋体"/>
                <w:b/>
                <w:bCs/>
                <w:color w:val="auto"/>
                <w:szCs w:val="20"/>
              </w:rPr>
              <w:t>系统名称</w:t>
            </w:r>
          </w:p>
        </w:tc>
        <w:tc>
          <w:tcPr>
            <w:tcW w:w="1203" w:type="dxa"/>
            <w:vAlign w:val="center"/>
          </w:tcPr>
          <w:p w14:paraId="2AD31556">
            <w:pPr>
              <w:spacing w:line="360" w:lineRule="auto"/>
              <w:jc w:val="center"/>
              <w:rPr>
                <w:rFonts w:ascii="宋体" w:hAnsi="宋体" w:eastAsia="宋体" w:cs="宋体"/>
                <w:b/>
                <w:bCs/>
                <w:color w:val="auto"/>
                <w:szCs w:val="20"/>
              </w:rPr>
            </w:pPr>
            <w:r>
              <w:rPr>
                <w:rFonts w:hint="eastAsia" w:ascii="宋体" w:hAnsi="宋体" w:eastAsia="宋体" w:cs="宋体"/>
                <w:b/>
                <w:bCs/>
                <w:color w:val="auto"/>
                <w:szCs w:val="20"/>
              </w:rPr>
              <w:t>子系统</w:t>
            </w:r>
          </w:p>
        </w:tc>
        <w:tc>
          <w:tcPr>
            <w:tcW w:w="5991" w:type="dxa"/>
            <w:vAlign w:val="center"/>
          </w:tcPr>
          <w:p w14:paraId="7F7E8ADE">
            <w:pPr>
              <w:spacing w:line="360" w:lineRule="auto"/>
              <w:jc w:val="center"/>
              <w:rPr>
                <w:rFonts w:ascii="宋体" w:hAnsi="宋体" w:eastAsia="宋体" w:cs="宋体"/>
                <w:b/>
                <w:bCs/>
                <w:color w:val="auto"/>
                <w:szCs w:val="20"/>
              </w:rPr>
            </w:pPr>
            <w:r>
              <w:rPr>
                <w:rFonts w:hint="eastAsia" w:ascii="宋体" w:hAnsi="宋体" w:eastAsia="宋体" w:cs="宋体"/>
                <w:b/>
                <w:bCs/>
                <w:color w:val="auto"/>
                <w:szCs w:val="20"/>
              </w:rPr>
              <w:t>功能要求</w:t>
            </w:r>
          </w:p>
        </w:tc>
      </w:tr>
      <w:tr w14:paraId="746A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vMerge w:val="restart"/>
            <w:vAlign w:val="center"/>
          </w:tcPr>
          <w:p w14:paraId="27282FA7">
            <w:pPr>
              <w:spacing w:line="360" w:lineRule="auto"/>
              <w:jc w:val="center"/>
              <w:rPr>
                <w:rFonts w:ascii="宋体" w:hAnsi="宋体" w:eastAsia="宋体"/>
                <w:color w:val="auto"/>
                <w:szCs w:val="20"/>
              </w:rPr>
            </w:pPr>
            <w:r>
              <w:rPr>
                <w:rFonts w:hint="eastAsia" w:ascii="宋体" w:hAnsi="宋体" w:eastAsia="宋体"/>
                <w:color w:val="auto"/>
                <w:szCs w:val="20"/>
              </w:rPr>
              <w:t>1</w:t>
            </w:r>
          </w:p>
        </w:tc>
        <w:tc>
          <w:tcPr>
            <w:tcW w:w="1129" w:type="dxa"/>
            <w:vMerge w:val="restart"/>
            <w:vAlign w:val="center"/>
          </w:tcPr>
          <w:p w14:paraId="19BD1EEF">
            <w:pPr>
              <w:spacing w:line="360" w:lineRule="auto"/>
              <w:jc w:val="center"/>
              <w:rPr>
                <w:rFonts w:ascii="宋体" w:hAnsi="宋体" w:eastAsia="宋体" w:cs="宋体"/>
                <w:color w:val="auto"/>
                <w:szCs w:val="20"/>
              </w:rPr>
            </w:pPr>
            <w:r>
              <w:rPr>
                <w:rFonts w:hint="eastAsia" w:ascii="宋体" w:hAnsi="宋体" w:eastAsia="宋体" w:cs="仿宋"/>
                <w:color w:val="auto"/>
                <w:szCs w:val="21"/>
              </w:rPr>
              <w:t>医疗行为管理信息系统</w:t>
            </w:r>
          </w:p>
        </w:tc>
        <w:tc>
          <w:tcPr>
            <w:tcW w:w="1203" w:type="dxa"/>
            <w:vAlign w:val="center"/>
          </w:tcPr>
          <w:p w14:paraId="02108C15">
            <w:pPr>
              <w:spacing w:line="360" w:lineRule="auto"/>
              <w:jc w:val="center"/>
              <w:rPr>
                <w:rFonts w:ascii="宋体" w:hAnsi="宋体" w:eastAsia="宋体"/>
                <w:color w:val="auto"/>
                <w:szCs w:val="20"/>
              </w:rPr>
            </w:pPr>
            <w:r>
              <w:rPr>
                <w:rFonts w:ascii="宋体" w:hAnsi="宋体" w:eastAsia="宋体"/>
                <w:color w:val="auto"/>
                <w:szCs w:val="20"/>
              </w:rPr>
              <w:t>手术衣管理</w:t>
            </w:r>
          </w:p>
        </w:tc>
        <w:tc>
          <w:tcPr>
            <w:tcW w:w="5991" w:type="dxa"/>
            <w:vAlign w:val="center"/>
          </w:tcPr>
          <w:p w14:paraId="382F9AEC">
            <w:pPr>
              <w:pStyle w:val="62"/>
              <w:spacing w:line="360" w:lineRule="auto"/>
              <w:ind w:firstLine="0"/>
              <w:rPr>
                <w:rFonts w:ascii="宋体" w:hAnsi="宋体"/>
                <w:color w:val="auto"/>
                <w:szCs w:val="22"/>
              </w:rPr>
            </w:pPr>
            <w:r>
              <w:rPr>
                <w:rFonts w:hint="eastAsia" w:ascii="宋体" w:hAnsi="宋体"/>
                <w:color w:val="auto"/>
                <w:sz w:val="21"/>
                <w:szCs w:val="21"/>
              </w:rPr>
              <w:t>系统对于手术室内手术衣按大、中、小号类别进行分类管理；系统根据手术室的日常排班情况，预先在手术智能发衣机内存放足够数量的各类尺寸手术衣。</w:t>
            </w:r>
          </w:p>
        </w:tc>
      </w:tr>
      <w:tr w14:paraId="19AE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vMerge w:val="continue"/>
            <w:vAlign w:val="center"/>
          </w:tcPr>
          <w:p w14:paraId="39207DC3">
            <w:pPr>
              <w:spacing w:line="360" w:lineRule="auto"/>
              <w:jc w:val="center"/>
              <w:rPr>
                <w:rFonts w:ascii="宋体" w:hAnsi="宋体" w:eastAsia="宋体"/>
                <w:color w:val="auto"/>
                <w:szCs w:val="20"/>
              </w:rPr>
            </w:pPr>
          </w:p>
        </w:tc>
        <w:tc>
          <w:tcPr>
            <w:tcW w:w="1129" w:type="dxa"/>
            <w:vMerge w:val="continue"/>
            <w:vAlign w:val="center"/>
          </w:tcPr>
          <w:p w14:paraId="416600CC">
            <w:pPr>
              <w:spacing w:line="360" w:lineRule="auto"/>
              <w:jc w:val="center"/>
              <w:rPr>
                <w:rFonts w:ascii="宋体" w:hAnsi="宋体" w:eastAsia="宋体" w:cs="宋体"/>
                <w:color w:val="auto"/>
                <w:szCs w:val="20"/>
              </w:rPr>
            </w:pPr>
          </w:p>
        </w:tc>
        <w:tc>
          <w:tcPr>
            <w:tcW w:w="1203" w:type="dxa"/>
            <w:vAlign w:val="center"/>
          </w:tcPr>
          <w:p w14:paraId="550AD576">
            <w:pPr>
              <w:spacing w:line="360" w:lineRule="auto"/>
              <w:jc w:val="center"/>
              <w:rPr>
                <w:rFonts w:ascii="宋体" w:hAnsi="宋体" w:eastAsia="宋体"/>
                <w:color w:val="auto"/>
                <w:szCs w:val="20"/>
              </w:rPr>
            </w:pPr>
            <w:r>
              <w:rPr>
                <w:rFonts w:ascii="宋体" w:hAnsi="宋体" w:eastAsia="宋体"/>
                <w:color w:val="auto"/>
                <w:szCs w:val="20"/>
              </w:rPr>
              <w:t>手术鞋管理</w:t>
            </w:r>
          </w:p>
        </w:tc>
        <w:tc>
          <w:tcPr>
            <w:tcW w:w="5991" w:type="dxa"/>
            <w:vAlign w:val="center"/>
          </w:tcPr>
          <w:p w14:paraId="66375D2C">
            <w:pPr>
              <w:pStyle w:val="62"/>
              <w:spacing w:line="360" w:lineRule="auto"/>
              <w:ind w:firstLine="0"/>
              <w:rPr>
                <w:rFonts w:ascii="宋体" w:hAnsi="宋体"/>
                <w:color w:val="auto"/>
                <w:sz w:val="21"/>
                <w:szCs w:val="21"/>
              </w:rPr>
            </w:pPr>
            <w:r>
              <w:rPr>
                <w:rFonts w:hint="eastAsia" w:ascii="宋体" w:hAnsi="宋体"/>
                <w:color w:val="auto"/>
                <w:sz w:val="21"/>
                <w:szCs w:val="21"/>
              </w:rPr>
              <w:t>结合系统的智能更鞋柜设备，系统可针对手术鞋尺寸等信息，进行分组管理。</w:t>
            </w:r>
          </w:p>
        </w:tc>
      </w:tr>
      <w:tr w14:paraId="3AA0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1" w:type="dxa"/>
            <w:vMerge w:val="continue"/>
            <w:vAlign w:val="center"/>
          </w:tcPr>
          <w:p w14:paraId="203F729D">
            <w:pPr>
              <w:spacing w:line="360" w:lineRule="auto"/>
              <w:jc w:val="center"/>
              <w:rPr>
                <w:rFonts w:ascii="宋体" w:hAnsi="宋体" w:eastAsia="宋体"/>
                <w:color w:val="auto"/>
                <w:szCs w:val="20"/>
              </w:rPr>
            </w:pPr>
          </w:p>
        </w:tc>
        <w:tc>
          <w:tcPr>
            <w:tcW w:w="1129" w:type="dxa"/>
            <w:vMerge w:val="continue"/>
            <w:vAlign w:val="center"/>
          </w:tcPr>
          <w:p w14:paraId="277AFE10">
            <w:pPr>
              <w:spacing w:line="360" w:lineRule="auto"/>
              <w:jc w:val="center"/>
              <w:rPr>
                <w:rFonts w:ascii="宋体" w:hAnsi="宋体" w:eastAsia="宋体" w:cs="宋体"/>
                <w:color w:val="auto"/>
                <w:szCs w:val="20"/>
              </w:rPr>
            </w:pPr>
          </w:p>
        </w:tc>
        <w:tc>
          <w:tcPr>
            <w:tcW w:w="1203" w:type="dxa"/>
            <w:vAlign w:val="center"/>
          </w:tcPr>
          <w:p w14:paraId="5D47FD9F">
            <w:pPr>
              <w:spacing w:line="360" w:lineRule="auto"/>
              <w:jc w:val="center"/>
              <w:rPr>
                <w:rFonts w:ascii="宋体" w:hAnsi="宋体" w:eastAsia="宋体"/>
                <w:color w:val="auto"/>
                <w:szCs w:val="20"/>
              </w:rPr>
            </w:pPr>
            <w:r>
              <w:rPr>
                <w:rFonts w:ascii="宋体" w:hAnsi="宋体" w:eastAsia="宋体"/>
                <w:color w:val="auto"/>
                <w:szCs w:val="20"/>
              </w:rPr>
              <w:t>医护人员信息管理</w:t>
            </w:r>
          </w:p>
        </w:tc>
        <w:tc>
          <w:tcPr>
            <w:tcW w:w="5991" w:type="dxa"/>
            <w:vAlign w:val="center"/>
          </w:tcPr>
          <w:p w14:paraId="518C4C03">
            <w:pPr>
              <w:pStyle w:val="62"/>
              <w:spacing w:line="360" w:lineRule="auto"/>
              <w:ind w:firstLine="0"/>
              <w:rPr>
                <w:rFonts w:ascii="宋体" w:hAnsi="宋体"/>
                <w:color w:val="auto"/>
                <w:sz w:val="21"/>
                <w:szCs w:val="21"/>
              </w:rPr>
            </w:pPr>
            <w:r>
              <w:rPr>
                <w:rFonts w:hint="eastAsia" w:ascii="宋体" w:hAnsi="宋体"/>
                <w:color w:val="auto"/>
                <w:sz w:val="21"/>
                <w:szCs w:val="21"/>
              </w:rPr>
              <w:t>和医院信息系统进行无缝对接，自动同步医护人员的信息。</w:t>
            </w:r>
          </w:p>
        </w:tc>
      </w:tr>
      <w:tr w14:paraId="52C8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1" w:type="dxa"/>
            <w:vMerge w:val="continue"/>
            <w:vAlign w:val="center"/>
          </w:tcPr>
          <w:p w14:paraId="1AB53B2B">
            <w:pPr>
              <w:spacing w:line="360" w:lineRule="auto"/>
              <w:jc w:val="center"/>
              <w:rPr>
                <w:rFonts w:ascii="宋体" w:hAnsi="宋体" w:eastAsia="宋体"/>
                <w:color w:val="auto"/>
                <w:szCs w:val="20"/>
              </w:rPr>
            </w:pPr>
          </w:p>
        </w:tc>
        <w:tc>
          <w:tcPr>
            <w:tcW w:w="1129" w:type="dxa"/>
            <w:vMerge w:val="continue"/>
            <w:vAlign w:val="center"/>
          </w:tcPr>
          <w:p w14:paraId="2618B4AA">
            <w:pPr>
              <w:spacing w:line="360" w:lineRule="auto"/>
              <w:jc w:val="center"/>
              <w:rPr>
                <w:rFonts w:ascii="宋体" w:hAnsi="宋体" w:eastAsia="宋体" w:cs="宋体"/>
                <w:color w:val="auto"/>
                <w:szCs w:val="20"/>
              </w:rPr>
            </w:pPr>
          </w:p>
        </w:tc>
        <w:tc>
          <w:tcPr>
            <w:tcW w:w="1203" w:type="dxa"/>
            <w:vAlign w:val="center"/>
          </w:tcPr>
          <w:p w14:paraId="0C37E760">
            <w:pPr>
              <w:spacing w:line="360" w:lineRule="auto"/>
              <w:jc w:val="center"/>
              <w:rPr>
                <w:rFonts w:ascii="宋体" w:hAnsi="宋体" w:eastAsia="宋体"/>
                <w:color w:val="auto"/>
                <w:szCs w:val="20"/>
              </w:rPr>
            </w:pPr>
            <w:r>
              <w:rPr>
                <w:rFonts w:hint="eastAsia" w:ascii="宋体" w:hAnsi="宋体" w:eastAsia="宋体"/>
                <w:color w:val="auto"/>
                <w:szCs w:val="20"/>
              </w:rPr>
              <w:t>医疗行为统计查询</w:t>
            </w:r>
          </w:p>
        </w:tc>
        <w:tc>
          <w:tcPr>
            <w:tcW w:w="5991" w:type="dxa"/>
            <w:vAlign w:val="center"/>
          </w:tcPr>
          <w:p w14:paraId="0064B5B3">
            <w:pPr>
              <w:spacing w:line="360" w:lineRule="auto"/>
              <w:jc w:val="left"/>
              <w:rPr>
                <w:rFonts w:ascii="宋体" w:hAnsi="宋体" w:eastAsia="宋体"/>
                <w:color w:val="auto"/>
                <w:szCs w:val="20"/>
              </w:rPr>
            </w:pPr>
            <w:r>
              <w:rPr>
                <w:rFonts w:hint="eastAsia" w:ascii="宋体" w:hAnsi="宋体" w:eastAsia="宋体"/>
                <w:color w:val="auto"/>
                <w:szCs w:val="20"/>
              </w:rPr>
              <w:t>自动记录医护人员在手术衣和手术鞋的领用、归还等重要的节点相关信息，支持手术室管理人员随时统计并查询一个完整流程中各个环节、各个控制点的信息数据，如手术衣、手术鞋使用数据，污衣回收数据等。</w:t>
            </w:r>
          </w:p>
        </w:tc>
      </w:tr>
      <w:tr w14:paraId="7E8C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1" w:type="dxa"/>
            <w:vMerge w:val="continue"/>
            <w:vAlign w:val="center"/>
          </w:tcPr>
          <w:p w14:paraId="59DBA08B">
            <w:pPr>
              <w:spacing w:line="360" w:lineRule="auto"/>
              <w:jc w:val="center"/>
              <w:rPr>
                <w:rFonts w:ascii="宋体" w:hAnsi="宋体" w:eastAsia="宋体"/>
                <w:color w:val="auto"/>
                <w:szCs w:val="20"/>
              </w:rPr>
            </w:pPr>
          </w:p>
        </w:tc>
        <w:tc>
          <w:tcPr>
            <w:tcW w:w="1129" w:type="dxa"/>
            <w:vMerge w:val="continue"/>
            <w:vAlign w:val="center"/>
          </w:tcPr>
          <w:p w14:paraId="1DC15367">
            <w:pPr>
              <w:spacing w:line="360" w:lineRule="auto"/>
              <w:jc w:val="center"/>
              <w:rPr>
                <w:rFonts w:ascii="宋体" w:hAnsi="宋体" w:eastAsia="宋体" w:cs="宋体"/>
                <w:color w:val="auto"/>
                <w:szCs w:val="20"/>
              </w:rPr>
            </w:pPr>
          </w:p>
        </w:tc>
        <w:tc>
          <w:tcPr>
            <w:tcW w:w="1203" w:type="dxa"/>
            <w:vAlign w:val="center"/>
          </w:tcPr>
          <w:p w14:paraId="6610B05B">
            <w:pPr>
              <w:spacing w:line="360" w:lineRule="auto"/>
              <w:jc w:val="center"/>
              <w:rPr>
                <w:rFonts w:ascii="宋体" w:hAnsi="宋体" w:eastAsia="宋体"/>
                <w:color w:val="auto"/>
                <w:szCs w:val="20"/>
              </w:rPr>
            </w:pPr>
            <w:r>
              <w:rPr>
                <w:rFonts w:hint="eastAsia" w:ascii="宋体" w:hAnsi="宋体" w:eastAsia="宋体"/>
                <w:color w:val="auto"/>
                <w:szCs w:val="20"/>
              </w:rPr>
              <w:t>医疗行为报表生成</w:t>
            </w:r>
          </w:p>
        </w:tc>
        <w:tc>
          <w:tcPr>
            <w:tcW w:w="5991" w:type="dxa"/>
            <w:vAlign w:val="center"/>
          </w:tcPr>
          <w:p w14:paraId="514360E9">
            <w:pPr>
              <w:spacing w:line="360" w:lineRule="auto"/>
              <w:jc w:val="left"/>
              <w:rPr>
                <w:rFonts w:ascii="宋体" w:hAnsi="宋体" w:eastAsia="宋体"/>
                <w:color w:val="auto"/>
                <w:szCs w:val="20"/>
              </w:rPr>
            </w:pPr>
            <w:r>
              <w:rPr>
                <w:rFonts w:hint="eastAsia" w:ascii="宋体" w:hAnsi="宋体" w:eastAsia="宋体"/>
                <w:color w:val="auto"/>
                <w:szCs w:val="20"/>
              </w:rPr>
              <w:t>根据医院手术室管理的具体要求，设置各种报表生成选项，实现每日报表、月度报表等各类不同的综合数据报表</w:t>
            </w:r>
          </w:p>
        </w:tc>
      </w:tr>
      <w:tr w14:paraId="3864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51" w:type="dxa"/>
            <w:vMerge w:val="continue"/>
            <w:vAlign w:val="center"/>
          </w:tcPr>
          <w:p w14:paraId="7531C27B">
            <w:pPr>
              <w:spacing w:line="360" w:lineRule="auto"/>
              <w:jc w:val="center"/>
              <w:rPr>
                <w:rFonts w:ascii="宋体" w:hAnsi="宋体" w:eastAsia="宋体"/>
                <w:color w:val="auto"/>
                <w:szCs w:val="20"/>
              </w:rPr>
            </w:pPr>
          </w:p>
        </w:tc>
        <w:tc>
          <w:tcPr>
            <w:tcW w:w="1129" w:type="dxa"/>
            <w:vMerge w:val="continue"/>
            <w:vAlign w:val="center"/>
          </w:tcPr>
          <w:p w14:paraId="6FC20676">
            <w:pPr>
              <w:spacing w:line="360" w:lineRule="auto"/>
              <w:jc w:val="center"/>
              <w:rPr>
                <w:rFonts w:ascii="宋体" w:hAnsi="宋体" w:eastAsia="宋体" w:cs="宋体"/>
                <w:color w:val="auto"/>
                <w:szCs w:val="20"/>
              </w:rPr>
            </w:pPr>
          </w:p>
        </w:tc>
        <w:tc>
          <w:tcPr>
            <w:tcW w:w="1203" w:type="dxa"/>
            <w:vAlign w:val="center"/>
          </w:tcPr>
          <w:p w14:paraId="19E73DE5">
            <w:pPr>
              <w:spacing w:line="360" w:lineRule="auto"/>
              <w:jc w:val="center"/>
              <w:rPr>
                <w:rFonts w:ascii="宋体" w:hAnsi="宋体" w:eastAsia="宋体"/>
                <w:color w:val="auto"/>
                <w:szCs w:val="20"/>
              </w:rPr>
            </w:pPr>
            <w:r>
              <w:rPr>
                <w:rFonts w:hint="eastAsia" w:ascii="宋体" w:hAnsi="宋体" w:eastAsia="宋体"/>
                <w:color w:val="auto"/>
                <w:szCs w:val="20"/>
              </w:rPr>
              <w:t>医疗行为大屏公告</w:t>
            </w:r>
          </w:p>
        </w:tc>
        <w:tc>
          <w:tcPr>
            <w:tcW w:w="5991" w:type="dxa"/>
            <w:vAlign w:val="center"/>
          </w:tcPr>
          <w:p w14:paraId="78E12B04">
            <w:pPr>
              <w:spacing w:line="360" w:lineRule="auto"/>
              <w:jc w:val="left"/>
              <w:rPr>
                <w:rFonts w:ascii="宋体" w:hAnsi="宋体" w:eastAsia="宋体"/>
                <w:color w:val="auto"/>
                <w:szCs w:val="20"/>
              </w:rPr>
            </w:pPr>
            <w:r>
              <w:rPr>
                <w:rFonts w:hint="eastAsia" w:ascii="宋体" w:hAnsi="宋体" w:eastAsia="宋体"/>
                <w:color w:val="auto"/>
                <w:szCs w:val="20"/>
              </w:rPr>
              <w:t>系统实时统计衣鞋柜使用情况，手术衣、手术鞋的发放记录和剩余量以及归还信息，通过大屏公告进行展示。</w:t>
            </w:r>
          </w:p>
        </w:tc>
      </w:tr>
      <w:tr w14:paraId="3F66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51" w:type="dxa"/>
            <w:vMerge w:val="continue"/>
            <w:vAlign w:val="center"/>
          </w:tcPr>
          <w:p w14:paraId="5DACCCD0">
            <w:pPr>
              <w:spacing w:line="360" w:lineRule="auto"/>
              <w:jc w:val="center"/>
              <w:rPr>
                <w:rFonts w:ascii="宋体" w:hAnsi="宋体" w:eastAsia="宋体"/>
                <w:color w:val="auto"/>
                <w:szCs w:val="20"/>
              </w:rPr>
            </w:pPr>
          </w:p>
        </w:tc>
        <w:tc>
          <w:tcPr>
            <w:tcW w:w="1129" w:type="dxa"/>
            <w:vMerge w:val="continue"/>
            <w:vAlign w:val="center"/>
          </w:tcPr>
          <w:p w14:paraId="59C3DB0B">
            <w:pPr>
              <w:spacing w:line="360" w:lineRule="auto"/>
              <w:jc w:val="center"/>
              <w:rPr>
                <w:rFonts w:ascii="宋体" w:hAnsi="宋体" w:eastAsia="宋体" w:cs="宋体"/>
                <w:color w:val="auto"/>
                <w:szCs w:val="20"/>
              </w:rPr>
            </w:pPr>
          </w:p>
        </w:tc>
        <w:tc>
          <w:tcPr>
            <w:tcW w:w="1203" w:type="dxa"/>
            <w:vAlign w:val="center"/>
          </w:tcPr>
          <w:p w14:paraId="3D949D40">
            <w:pPr>
              <w:spacing w:line="360" w:lineRule="auto"/>
              <w:jc w:val="center"/>
              <w:rPr>
                <w:rFonts w:ascii="宋体" w:hAnsi="宋体" w:eastAsia="宋体"/>
                <w:color w:val="auto"/>
                <w:szCs w:val="20"/>
              </w:rPr>
            </w:pPr>
            <w:r>
              <w:rPr>
                <w:rFonts w:hint="eastAsia" w:ascii="宋体" w:hAnsi="宋体" w:eastAsia="宋体"/>
                <w:color w:val="auto"/>
                <w:szCs w:val="20"/>
              </w:rPr>
              <w:t>智能发衣/鞋机控制</w:t>
            </w:r>
          </w:p>
        </w:tc>
        <w:tc>
          <w:tcPr>
            <w:tcW w:w="5991" w:type="dxa"/>
            <w:vAlign w:val="center"/>
          </w:tcPr>
          <w:p w14:paraId="04199F2B">
            <w:pPr>
              <w:spacing w:line="360" w:lineRule="auto"/>
              <w:jc w:val="left"/>
              <w:rPr>
                <w:rFonts w:hint="default" w:ascii="宋体" w:hAnsi="宋体" w:eastAsia="宋体"/>
                <w:color w:val="auto"/>
                <w:szCs w:val="20"/>
                <w:lang w:val="en-US" w:eastAsia="zh-CN"/>
              </w:rPr>
            </w:pPr>
            <w:r>
              <w:rPr>
                <w:rFonts w:hint="eastAsia" w:ascii="宋体" w:hAnsi="宋体" w:eastAsia="宋体"/>
                <w:color w:val="auto"/>
                <w:szCs w:val="20"/>
              </w:rPr>
              <w:t>医护人员在任何一台智能发衣机、更鞋柜或更衣柜刷卡、人脸，系统能够自动与手术医疗系统平台比对识别人员身份，并作出发衣、开门、提示等，并自动发放相应尺寸的手术衣（如：大、中、小号）。</w:t>
            </w:r>
          </w:p>
          <w:p w14:paraId="3CBF7C3E">
            <w:pPr>
              <w:spacing w:line="360" w:lineRule="auto"/>
              <w:jc w:val="left"/>
              <w:rPr>
                <w:rFonts w:ascii="宋体" w:hAnsi="宋体" w:eastAsia="宋体"/>
                <w:color w:val="auto"/>
                <w:szCs w:val="20"/>
              </w:rPr>
            </w:pPr>
            <w:r>
              <w:rPr>
                <w:rFonts w:hint="eastAsia" w:ascii="宋体" w:hAnsi="宋体" w:eastAsia="宋体"/>
                <w:color w:val="auto"/>
                <w:szCs w:val="20"/>
              </w:rPr>
              <w:t>更衣间人脸识别系统获取的图像数据具有隐私保护。</w:t>
            </w:r>
          </w:p>
        </w:tc>
      </w:tr>
      <w:tr w14:paraId="6D69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1" w:type="dxa"/>
            <w:vMerge w:val="continue"/>
            <w:vAlign w:val="center"/>
          </w:tcPr>
          <w:p w14:paraId="33689E31">
            <w:pPr>
              <w:spacing w:line="360" w:lineRule="auto"/>
              <w:jc w:val="center"/>
              <w:rPr>
                <w:rFonts w:ascii="宋体" w:hAnsi="宋体" w:eastAsia="宋体"/>
                <w:color w:val="auto"/>
                <w:szCs w:val="20"/>
              </w:rPr>
            </w:pPr>
          </w:p>
        </w:tc>
        <w:tc>
          <w:tcPr>
            <w:tcW w:w="1129" w:type="dxa"/>
            <w:vMerge w:val="continue"/>
            <w:vAlign w:val="center"/>
          </w:tcPr>
          <w:p w14:paraId="79DAD9A2">
            <w:pPr>
              <w:spacing w:line="360" w:lineRule="auto"/>
              <w:jc w:val="center"/>
              <w:rPr>
                <w:rFonts w:ascii="宋体" w:hAnsi="宋体" w:eastAsia="宋体" w:cs="宋体"/>
                <w:color w:val="auto"/>
                <w:szCs w:val="20"/>
              </w:rPr>
            </w:pPr>
          </w:p>
        </w:tc>
        <w:tc>
          <w:tcPr>
            <w:tcW w:w="1203" w:type="dxa"/>
            <w:vAlign w:val="center"/>
          </w:tcPr>
          <w:p w14:paraId="75C610B2">
            <w:pPr>
              <w:spacing w:line="360" w:lineRule="auto"/>
              <w:jc w:val="center"/>
              <w:rPr>
                <w:rFonts w:ascii="宋体" w:hAnsi="宋体" w:eastAsia="宋体"/>
                <w:color w:val="auto"/>
                <w:szCs w:val="20"/>
              </w:rPr>
            </w:pPr>
            <w:r>
              <w:rPr>
                <w:rFonts w:hint="eastAsia" w:ascii="宋体" w:hAnsi="宋体" w:eastAsia="宋体"/>
                <w:color w:val="auto"/>
                <w:szCs w:val="20"/>
              </w:rPr>
              <w:t>智能收衣机控制</w:t>
            </w:r>
          </w:p>
        </w:tc>
        <w:tc>
          <w:tcPr>
            <w:tcW w:w="5991" w:type="dxa"/>
            <w:vAlign w:val="center"/>
          </w:tcPr>
          <w:p w14:paraId="01BC0604">
            <w:pPr>
              <w:spacing w:line="360" w:lineRule="auto"/>
              <w:jc w:val="left"/>
              <w:rPr>
                <w:rFonts w:ascii="宋体" w:hAnsi="宋体" w:eastAsia="宋体"/>
                <w:color w:val="auto"/>
                <w:szCs w:val="20"/>
              </w:rPr>
            </w:pPr>
            <w:r>
              <w:rPr>
                <w:rFonts w:hint="eastAsia" w:ascii="宋体" w:hAnsi="宋体" w:eastAsia="宋体"/>
                <w:color w:val="auto"/>
                <w:szCs w:val="20"/>
              </w:rPr>
              <w:t>医护人员领取衣服时，将衣服与医护人员绑定，医护人员在出手术室之前，将所领的衣服放到智能收衣机的回收托板上，刷卡、人脸后，收衣机能通过物品检测装置对衣服进行识别并自动进行回收，并且在后台解除绑定，以便医护人员具有权限下次领衣权限。</w:t>
            </w:r>
          </w:p>
        </w:tc>
      </w:tr>
      <w:tr w14:paraId="6CD2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51" w:type="dxa"/>
            <w:vMerge w:val="continue"/>
            <w:vAlign w:val="center"/>
          </w:tcPr>
          <w:p w14:paraId="158CDB44">
            <w:pPr>
              <w:spacing w:line="360" w:lineRule="auto"/>
              <w:jc w:val="center"/>
              <w:rPr>
                <w:rFonts w:ascii="宋体" w:hAnsi="宋体" w:eastAsia="宋体"/>
                <w:color w:val="auto"/>
                <w:szCs w:val="20"/>
              </w:rPr>
            </w:pPr>
          </w:p>
        </w:tc>
        <w:tc>
          <w:tcPr>
            <w:tcW w:w="1129" w:type="dxa"/>
            <w:vMerge w:val="continue"/>
            <w:vAlign w:val="center"/>
          </w:tcPr>
          <w:p w14:paraId="641CC8B9">
            <w:pPr>
              <w:spacing w:line="360" w:lineRule="auto"/>
              <w:jc w:val="center"/>
              <w:rPr>
                <w:rFonts w:ascii="宋体" w:hAnsi="宋体" w:eastAsia="宋体" w:cs="宋体"/>
                <w:color w:val="auto"/>
                <w:szCs w:val="20"/>
              </w:rPr>
            </w:pPr>
          </w:p>
        </w:tc>
        <w:tc>
          <w:tcPr>
            <w:tcW w:w="1203" w:type="dxa"/>
            <w:vAlign w:val="center"/>
          </w:tcPr>
          <w:p w14:paraId="00A226E7">
            <w:pPr>
              <w:spacing w:line="360" w:lineRule="auto"/>
              <w:jc w:val="center"/>
              <w:rPr>
                <w:rFonts w:ascii="宋体" w:hAnsi="宋体" w:eastAsia="宋体"/>
                <w:color w:val="auto"/>
                <w:szCs w:val="20"/>
              </w:rPr>
            </w:pPr>
            <w:r>
              <w:rPr>
                <w:rFonts w:hint="eastAsia" w:ascii="宋体" w:hAnsi="宋体" w:eastAsia="宋体"/>
                <w:color w:val="auto"/>
                <w:szCs w:val="20"/>
              </w:rPr>
              <w:t>智能收鞋机控制</w:t>
            </w:r>
          </w:p>
        </w:tc>
        <w:tc>
          <w:tcPr>
            <w:tcW w:w="5991" w:type="dxa"/>
            <w:vAlign w:val="center"/>
          </w:tcPr>
          <w:p w14:paraId="36D28279">
            <w:pPr>
              <w:spacing w:line="360" w:lineRule="auto"/>
              <w:jc w:val="left"/>
              <w:rPr>
                <w:rFonts w:ascii="宋体" w:hAnsi="宋体" w:eastAsia="宋体"/>
                <w:color w:val="auto"/>
                <w:szCs w:val="20"/>
              </w:rPr>
            </w:pPr>
            <w:r>
              <w:rPr>
                <w:rFonts w:hint="eastAsia" w:ascii="宋体" w:hAnsi="宋体" w:eastAsia="宋体"/>
                <w:color w:val="auto"/>
                <w:szCs w:val="20"/>
              </w:rPr>
              <w:t>医护人员领取手术鞋时，将手术鞋与医护人员绑定，医护人员在出手术室之前，将所领的鞋放到智能收鞋机的回收托板上，刷卡、人脸后，收鞋机对手术鞋进行自动回收，并且在后台解除绑定。</w:t>
            </w:r>
          </w:p>
        </w:tc>
      </w:tr>
      <w:tr w14:paraId="1633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51" w:type="dxa"/>
            <w:vMerge w:val="continue"/>
            <w:vAlign w:val="center"/>
          </w:tcPr>
          <w:p w14:paraId="4CCC0649">
            <w:pPr>
              <w:spacing w:line="360" w:lineRule="auto"/>
              <w:jc w:val="center"/>
              <w:rPr>
                <w:rFonts w:ascii="宋体" w:hAnsi="宋体" w:eastAsia="宋体"/>
                <w:color w:val="auto"/>
                <w:szCs w:val="20"/>
              </w:rPr>
            </w:pPr>
          </w:p>
        </w:tc>
        <w:tc>
          <w:tcPr>
            <w:tcW w:w="1129" w:type="dxa"/>
            <w:vMerge w:val="continue"/>
            <w:vAlign w:val="center"/>
          </w:tcPr>
          <w:p w14:paraId="77B191A8">
            <w:pPr>
              <w:spacing w:line="360" w:lineRule="auto"/>
              <w:jc w:val="center"/>
              <w:rPr>
                <w:rFonts w:ascii="宋体" w:hAnsi="宋体" w:eastAsia="宋体" w:cs="宋体"/>
                <w:color w:val="auto"/>
                <w:szCs w:val="20"/>
              </w:rPr>
            </w:pPr>
          </w:p>
        </w:tc>
        <w:tc>
          <w:tcPr>
            <w:tcW w:w="1203" w:type="dxa"/>
            <w:vAlign w:val="center"/>
          </w:tcPr>
          <w:p w14:paraId="65522B1D">
            <w:pPr>
              <w:spacing w:line="360" w:lineRule="auto"/>
              <w:jc w:val="center"/>
              <w:rPr>
                <w:rFonts w:ascii="宋体" w:hAnsi="宋体" w:eastAsia="宋体"/>
                <w:color w:val="auto"/>
                <w:szCs w:val="20"/>
              </w:rPr>
            </w:pPr>
            <w:r>
              <w:rPr>
                <w:rFonts w:hint="eastAsia" w:ascii="宋体" w:hAnsi="宋体" w:eastAsia="宋体"/>
                <w:color w:val="auto"/>
                <w:szCs w:val="20"/>
              </w:rPr>
              <w:t>智能更鞋柜控制</w:t>
            </w:r>
          </w:p>
        </w:tc>
        <w:tc>
          <w:tcPr>
            <w:tcW w:w="5991" w:type="dxa"/>
            <w:vAlign w:val="center"/>
          </w:tcPr>
          <w:p w14:paraId="6046F8A3">
            <w:pPr>
              <w:spacing w:line="360" w:lineRule="auto"/>
              <w:jc w:val="left"/>
              <w:rPr>
                <w:rFonts w:ascii="宋体" w:hAnsi="宋体" w:eastAsia="宋体"/>
                <w:color w:val="auto"/>
                <w:szCs w:val="20"/>
              </w:rPr>
            </w:pPr>
            <w:r>
              <w:rPr>
                <w:rFonts w:hint="eastAsia" w:ascii="宋体" w:hAnsi="宋体" w:eastAsia="宋体"/>
                <w:color w:val="auto"/>
                <w:szCs w:val="20"/>
              </w:rPr>
              <w:t>手术室配置有多组智能更鞋柜，所有智能更鞋柜都安装有智能识别及控制器，并连接IP网络，由后台统一管理，协调工作，医护人员只要在更鞋柜的刷卡区域刷卡、人脸，系统自动将所检测到的医护人员相关信息与中心服务器数据进行交互通信，根据持卡人的身份权限开启智能更鞋柜的柜门或进行相应的提示，并自动记录柜门开启时间。门柜分配模式支持随机分配和固定分配等多种模式。</w:t>
            </w:r>
          </w:p>
        </w:tc>
      </w:tr>
      <w:tr w14:paraId="5FCF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51" w:type="dxa"/>
            <w:vMerge w:val="continue"/>
            <w:vAlign w:val="center"/>
          </w:tcPr>
          <w:p w14:paraId="575006B3">
            <w:pPr>
              <w:spacing w:line="360" w:lineRule="auto"/>
              <w:jc w:val="center"/>
              <w:rPr>
                <w:rFonts w:ascii="宋体" w:hAnsi="宋体" w:eastAsia="宋体"/>
                <w:color w:val="auto"/>
                <w:szCs w:val="20"/>
              </w:rPr>
            </w:pPr>
          </w:p>
        </w:tc>
        <w:tc>
          <w:tcPr>
            <w:tcW w:w="1129" w:type="dxa"/>
            <w:vMerge w:val="continue"/>
            <w:vAlign w:val="center"/>
          </w:tcPr>
          <w:p w14:paraId="7BF286F3">
            <w:pPr>
              <w:spacing w:line="360" w:lineRule="auto"/>
              <w:jc w:val="center"/>
              <w:rPr>
                <w:rFonts w:ascii="宋体" w:hAnsi="宋体" w:eastAsia="宋体" w:cs="宋体"/>
                <w:color w:val="auto"/>
                <w:szCs w:val="20"/>
              </w:rPr>
            </w:pPr>
          </w:p>
        </w:tc>
        <w:tc>
          <w:tcPr>
            <w:tcW w:w="1203" w:type="dxa"/>
            <w:vAlign w:val="center"/>
          </w:tcPr>
          <w:p w14:paraId="3261F95F">
            <w:pPr>
              <w:spacing w:line="360" w:lineRule="auto"/>
              <w:jc w:val="center"/>
              <w:rPr>
                <w:rFonts w:ascii="宋体" w:hAnsi="宋体" w:eastAsia="宋体"/>
                <w:color w:val="auto"/>
                <w:szCs w:val="20"/>
              </w:rPr>
            </w:pPr>
            <w:r>
              <w:rPr>
                <w:rFonts w:hint="eastAsia" w:ascii="宋体" w:hAnsi="宋体" w:eastAsia="宋体"/>
                <w:color w:val="auto"/>
                <w:szCs w:val="20"/>
              </w:rPr>
              <w:t>智能更衣柜控制</w:t>
            </w:r>
          </w:p>
        </w:tc>
        <w:tc>
          <w:tcPr>
            <w:tcW w:w="5991" w:type="dxa"/>
            <w:vAlign w:val="center"/>
          </w:tcPr>
          <w:p w14:paraId="480C57D2">
            <w:pPr>
              <w:spacing w:line="360" w:lineRule="auto"/>
              <w:jc w:val="left"/>
              <w:rPr>
                <w:rFonts w:ascii="宋体" w:hAnsi="宋体" w:eastAsia="宋体"/>
                <w:color w:val="auto"/>
                <w:szCs w:val="20"/>
              </w:rPr>
            </w:pPr>
            <w:r>
              <w:rPr>
                <w:rFonts w:hint="eastAsia" w:ascii="宋体" w:hAnsi="宋体" w:eastAsia="宋体"/>
                <w:color w:val="auto"/>
                <w:szCs w:val="20"/>
              </w:rPr>
              <w:t>手术室配置有多组智能更衣柜，所有智能更衣柜都安装有智能识别及控制器，并连接IP网络，由后台统一管理，协调工作，医护人员只要在更衣柜的刷卡区域刷卡、人脸，系统自动将所检测到的医护人员相关信息与中心服务器数据进行交互通信，根据持卡人的身份权限就近开启智能更衣柜的柜门或进行相应的提示，并自动记录柜门开启时间。系统提供更衣柜测试、柜子禁用/启用，记录查询、状态查询、绑定管理等；门柜分配模式支持随机分配和固定分配等多种模式。</w:t>
            </w:r>
          </w:p>
        </w:tc>
      </w:tr>
      <w:tr w14:paraId="59F8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51" w:type="dxa"/>
            <w:vMerge w:val="continue"/>
            <w:vAlign w:val="center"/>
          </w:tcPr>
          <w:p w14:paraId="46D96F46">
            <w:pPr>
              <w:spacing w:line="360" w:lineRule="auto"/>
              <w:jc w:val="center"/>
              <w:rPr>
                <w:rFonts w:ascii="宋体" w:hAnsi="宋体" w:eastAsia="宋体"/>
                <w:color w:val="auto"/>
                <w:szCs w:val="20"/>
              </w:rPr>
            </w:pPr>
          </w:p>
        </w:tc>
        <w:tc>
          <w:tcPr>
            <w:tcW w:w="1129" w:type="dxa"/>
            <w:vMerge w:val="continue"/>
            <w:vAlign w:val="center"/>
          </w:tcPr>
          <w:p w14:paraId="65280B20">
            <w:pPr>
              <w:spacing w:line="360" w:lineRule="auto"/>
              <w:jc w:val="center"/>
              <w:rPr>
                <w:rFonts w:ascii="宋体" w:hAnsi="宋体" w:eastAsia="宋体" w:cs="宋体"/>
                <w:color w:val="auto"/>
                <w:szCs w:val="20"/>
              </w:rPr>
            </w:pPr>
          </w:p>
        </w:tc>
        <w:tc>
          <w:tcPr>
            <w:tcW w:w="1203" w:type="dxa"/>
            <w:vAlign w:val="center"/>
          </w:tcPr>
          <w:p w14:paraId="0A51CD49">
            <w:pPr>
              <w:spacing w:line="360" w:lineRule="auto"/>
              <w:jc w:val="center"/>
              <w:rPr>
                <w:rFonts w:ascii="宋体" w:hAnsi="宋体" w:eastAsia="宋体"/>
                <w:color w:val="auto"/>
                <w:szCs w:val="20"/>
              </w:rPr>
            </w:pPr>
            <w:r>
              <w:rPr>
                <w:rFonts w:hint="eastAsia" w:ascii="宋体" w:hAnsi="宋体" w:eastAsia="宋体"/>
                <w:color w:val="auto"/>
                <w:szCs w:val="20"/>
              </w:rPr>
              <w:t>设备智能操作模式</w:t>
            </w:r>
          </w:p>
        </w:tc>
        <w:tc>
          <w:tcPr>
            <w:tcW w:w="5991" w:type="dxa"/>
            <w:vAlign w:val="center"/>
          </w:tcPr>
          <w:p w14:paraId="47661263">
            <w:pPr>
              <w:spacing w:line="360" w:lineRule="auto"/>
              <w:jc w:val="left"/>
              <w:rPr>
                <w:rFonts w:ascii="宋体" w:hAnsi="宋体" w:eastAsia="宋体"/>
                <w:color w:val="auto"/>
                <w:szCs w:val="20"/>
              </w:rPr>
            </w:pPr>
            <w:r>
              <w:rPr>
                <w:rFonts w:hint="eastAsia" w:ascii="宋体" w:hAnsi="宋体" w:eastAsia="宋体"/>
                <w:color w:val="auto"/>
                <w:szCs w:val="20"/>
              </w:rPr>
              <w:t>设备支持自动和手动两种模式。在基于全流程自动操作的基础上，支持手动操作，用来处理一些特殊情况和突发情况。</w:t>
            </w:r>
          </w:p>
          <w:p w14:paraId="32E6C738">
            <w:pPr>
              <w:spacing w:line="360" w:lineRule="auto"/>
              <w:jc w:val="left"/>
              <w:rPr>
                <w:rFonts w:ascii="宋体" w:hAnsi="宋体" w:eastAsia="宋体"/>
                <w:color w:val="auto"/>
                <w:szCs w:val="20"/>
              </w:rPr>
            </w:pPr>
            <w:r>
              <w:rPr>
                <w:rFonts w:hint="eastAsia" w:ascii="宋体" w:hAnsi="宋体" w:eastAsia="宋体"/>
                <w:color w:val="auto"/>
                <w:szCs w:val="20"/>
              </w:rPr>
              <w:t>设备之间还支持联动操作，简便操作流程。</w:t>
            </w:r>
          </w:p>
        </w:tc>
      </w:tr>
      <w:tr w14:paraId="0D94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51" w:type="dxa"/>
            <w:vMerge w:val="restart"/>
            <w:vAlign w:val="center"/>
          </w:tcPr>
          <w:p w14:paraId="495BC69F">
            <w:pPr>
              <w:spacing w:line="360" w:lineRule="auto"/>
              <w:jc w:val="center"/>
              <w:rPr>
                <w:rFonts w:ascii="宋体" w:hAnsi="宋体" w:eastAsia="宋体"/>
                <w:color w:val="auto"/>
                <w:szCs w:val="20"/>
              </w:rPr>
            </w:pPr>
            <w:r>
              <w:rPr>
                <w:rFonts w:hint="eastAsia" w:ascii="宋体" w:hAnsi="宋体" w:eastAsia="宋体" w:cs="仿宋"/>
                <w:color w:val="auto"/>
                <w:szCs w:val="21"/>
              </w:rPr>
              <w:t>2</w:t>
            </w:r>
          </w:p>
        </w:tc>
        <w:tc>
          <w:tcPr>
            <w:tcW w:w="1129" w:type="dxa"/>
            <w:vMerge w:val="restart"/>
            <w:vAlign w:val="center"/>
          </w:tcPr>
          <w:p w14:paraId="55812292">
            <w:pPr>
              <w:spacing w:line="360" w:lineRule="auto"/>
              <w:jc w:val="center"/>
              <w:rPr>
                <w:rFonts w:ascii="宋体" w:hAnsi="宋体" w:eastAsia="宋体" w:cs="宋体"/>
                <w:color w:val="auto"/>
                <w:szCs w:val="20"/>
              </w:rPr>
            </w:pPr>
            <w:r>
              <w:rPr>
                <w:rFonts w:hint="eastAsia" w:ascii="宋体" w:hAnsi="宋体" w:eastAsia="宋体" w:cs="仿宋"/>
                <w:color w:val="auto"/>
                <w:szCs w:val="21"/>
              </w:rPr>
              <w:t>医辅管理信息系统</w:t>
            </w:r>
          </w:p>
        </w:tc>
        <w:tc>
          <w:tcPr>
            <w:tcW w:w="1203" w:type="dxa"/>
          </w:tcPr>
          <w:p w14:paraId="224EFBC7">
            <w:pPr>
              <w:spacing w:line="360" w:lineRule="auto"/>
              <w:jc w:val="center"/>
              <w:rPr>
                <w:rFonts w:ascii="宋体" w:hAnsi="宋体" w:eastAsia="宋体"/>
                <w:color w:val="auto"/>
                <w:szCs w:val="20"/>
              </w:rPr>
            </w:pPr>
            <w:r>
              <w:rPr>
                <w:rFonts w:hint="eastAsia" w:ascii="宋体" w:hAnsi="宋体" w:eastAsia="宋体"/>
                <w:color w:val="auto"/>
                <w:szCs w:val="20"/>
              </w:rPr>
              <w:t>医辅人员、保洁人员登记</w:t>
            </w:r>
          </w:p>
        </w:tc>
        <w:tc>
          <w:tcPr>
            <w:tcW w:w="5991" w:type="dxa"/>
            <w:vAlign w:val="center"/>
          </w:tcPr>
          <w:p w14:paraId="69653A50">
            <w:pPr>
              <w:spacing w:line="360" w:lineRule="auto"/>
              <w:jc w:val="left"/>
              <w:rPr>
                <w:rFonts w:ascii="宋体" w:hAnsi="宋体" w:eastAsia="宋体"/>
                <w:color w:val="auto"/>
                <w:szCs w:val="20"/>
              </w:rPr>
            </w:pPr>
            <w:r>
              <w:rPr>
                <w:rFonts w:hint="eastAsia" w:ascii="宋体" w:hAnsi="宋体" w:eastAsia="宋体"/>
                <w:color w:val="auto"/>
                <w:szCs w:val="20"/>
              </w:rPr>
              <w:t>支持医辅人员、保洁人员登记与考勤打卡功能。</w:t>
            </w:r>
          </w:p>
        </w:tc>
      </w:tr>
      <w:tr w14:paraId="0681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51" w:type="dxa"/>
            <w:vMerge w:val="continue"/>
            <w:vAlign w:val="center"/>
          </w:tcPr>
          <w:p w14:paraId="143DB777">
            <w:pPr>
              <w:spacing w:line="360" w:lineRule="auto"/>
              <w:jc w:val="center"/>
              <w:rPr>
                <w:rFonts w:ascii="宋体" w:hAnsi="宋体" w:eastAsia="宋体" w:cs="仿宋"/>
                <w:color w:val="auto"/>
                <w:szCs w:val="21"/>
              </w:rPr>
            </w:pPr>
          </w:p>
        </w:tc>
        <w:tc>
          <w:tcPr>
            <w:tcW w:w="1129" w:type="dxa"/>
            <w:vMerge w:val="continue"/>
            <w:vAlign w:val="center"/>
          </w:tcPr>
          <w:p w14:paraId="2CC2E5CB">
            <w:pPr>
              <w:spacing w:line="360" w:lineRule="auto"/>
              <w:jc w:val="center"/>
              <w:rPr>
                <w:rFonts w:ascii="宋体" w:hAnsi="宋体" w:eastAsia="宋体" w:cs="仿宋"/>
                <w:color w:val="auto"/>
                <w:szCs w:val="21"/>
              </w:rPr>
            </w:pPr>
          </w:p>
        </w:tc>
        <w:tc>
          <w:tcPr>
            <w:tcW w:w="1203" w:type="dxa"/>
          </w:tcPr>
          <w:p w14:paraId="3050870F">
            <w:pPr>
              <w:spacing w:line="360" w:lineRule="auto"/>
              <w:jc w:val="center"/>
              <w:rPr>
                <w:rFonts w:ascii="宋体" w:hAnsi="宋体" w:eastAsia="宋体" w:cs="仿宋"/>
                <w:color w:val="auto"/>
                <w:szCs w:val="21"/>
              </w:rPr>
            </w:pPr>
            <w:r>
              <w:rPr>
                <w:rFonts w:hint="eastAsia" w:ascii="宋体" w:hAnsi="宋体" w:eastAsia="宋体"/>
                <w:color w:val="auto"/>
                <w:szCs w:val="20"/>
              </w:rPr>
              <w:t>患者转运管理</w:t>
            </w:r>
          </w:p>
        </w:tc>
        <w:tc>
          <w:tcPr>
            <w:tcW w:w="5991" w:type="dxa"/>
            <w:vAlign w:val="center"/>
          </w:tcPr>
          <w:p w14:paraId="5EE033CE">
            <w:pPr>
              <w:spacing w:line="360" w:lineRule="auto"/>
              <w:jc w:val="left"/>
              <w:rPr>
                <w:rFonts w:hint="default" w:ascii="宋体" w:hAnsi="宋体" w:eastAsia="宋体"/>
                <w:color w:val="auto"/>
                <w:szCs w:val="20"/>
                <w:lang w:val="en-US" w:eastAsia="zh-CN"/>
              </w:rPr>
            </w:pPr>
            <w:r>
              <w:rPr>
                <w:rFonts w:hint="eastAsia" w:ascii="宋体" w:hAnsi="宋体" w:eastAsia="宋体"/>
                <w:color w:val="auto"/>
                <w:szCs w:val="20"/>
              </w:rPr>
              <w:t>实现手术患者及时转运通知与转运记录管理</w:t>
            </w:r>
            <w:r>
              <w:rPr>
                <w:rFonts w:hint="eastAsia" w:ascii="宋体" w:hAnsi="宋体" w:eastAsia="宋体"/>
                <w:color w:val="auto"/>
                <w:szCs w:val="20"/>
                <w:lang w:eastAsia="zh-CN"/>
              </w:rPr>
              <w:t>，</w:t>
            </w:r>
            <w:r>
              <w:rPr>
                <w:rFonts w:hint="eastAsia" w:ascii="宋体" w:hAnsi="宋体" w:eastAsia="宋体"/>
                <w:color w:val="auto"/>
                <w:szCs w:val="20"/>
                <w:lang w:val="en-US" w:eastAsia="zh-CN"/>
              </w:rPr>
              <w:t>增加手术室和苏醒室间的转运通知与转运记录管理。</w:t>
            </w:r>
          </w:p>
        </w:tc>
      </w:tr>
      <w:tr w14:paraId="32BE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51" w:type="dxa"/>
            <w:vMerge w:val="continue"/>
            <w:vAlign w:val="center"/>
          </w:tcPr>
          <w:p w14:paraId="2C415E93">
            <w:pPr>
              <w:spacing w:line="360" w:lineRule="auto"/>
              <w:jc w:val="center"/>
              <w:rPr>
                <w:rFonts w:ascii="宋体" w:hAnsi="宋体" w:eastAsia="宋体" w:cs="仿宋"/>
                <w:color w:val="auto"/>
                <w:szCs w:val="21"/>
              </w:rPr>
            </w:pPr>
          </w:p>
        </w:tc>
        <w:tc>
          <w:tcPr>
            <w:tcW w:w="1129" w:type="dxa"/>
            <w:vMerge w:val="continue"/>
            <w:vAlign w:val="center"/>
          </w:tcPr>
          <w:p w14:paraId="3AAD1587">
            <w:pPr>
              <w:spacing w:line="360" w:lineRule="auto"/>
              <w:jc w:val="center"/>
              <w:rPr>
                <w:rFonts w:ascii="宋体" w:hAnsi="宋体" w:eastAsia="宋体" w:cs="仿宋"/>
                <w:color w:val="auto"/>
                <w:szCs w:val="21"/>
              </w:rPr>
            </w:pPr>
          </w:p>
        </w:tc>
        <w:tc>
          <w:tcPr>
            <w:tcW w:w="1203" w:type="dxa"/>
            <w:vAlign w:val="center"/>
          </w:tcPr>
          <w:p w14:paraId="7DB4D0E8">
            <w:pPr>
              <w:spacing w:line="360" w:lineRule="auto"/>
              <w:jc w:val="center"/>
              <w:rPr>
                <w:rFonts w:ascii="宋体" w:hAnsi="宋体" w:eastAsia="宋体" w:cs="仿宋"/>
                <w:color w:val="auto"/>
                <w:szCs w:val="21"/>
              </w:rPr>
            </w:pPr>
            <w:r>
              <w:rPr>
                <w:rFonts w:hint="eastAsia" w:ascii="宋体" w:hAnsi="宋体" w:eastAsia="宋体" w:cs="仿宋"/>
                <w:color w:val="auto"/>
                <w:szCs w:val="21"/>
              </w:rPr>
              <w:t>保洁工作质量管理</w:t>
            </w:r>
          </w:p>
        </w:tc>
        <w:tc>
          <w:tcPr>
            <w:tcW w:w="5991" w:type="dxa"/>
            <w:vAlign w:val="center"/>
          </w:tcPr>
          <w:p w14:paraId="2D98EB10">
            <w:pPr>
              <w:spacing w:line="360" w:lineRule="auto"/>
              <w:jc w:val="left"/>
              <w:rPr>
                <w:rFonts w:ascii="宋体" w:hAnsi="宋体" w:eastAsia="宋体"/>
                <w:color w:val="auto"/>
                <w:szCs w:val="20"/>
              </w:rPr>
            </w:pPr>
            <w:r>
              <w:rPr>
                <w:rFonts w:hint="eastAsia" w:ascii="宋体" w:hAnsi="宋体" w:eastAsia="宋体"/>
                <w:color w:val="auto"/>
                <w:szCs w:val="20"/>
              </w:rPr>
              <w:t>支持保洁通知与保洁质量评分考核管理</w:t>
            </w:r>
          </w:p>
        </w:tc>
      </w:tr>
      <w:tr w14:paraId="05FB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51" w:type="dxa"/>
            <w:vMerge w:val="continue"/>
            <w:vAlign w:val="center"/>
          </w:tcPr>
          <w:p w14:paraId="2860AEF4">
            <w:pPr>
              <w:spacing w:line="360" w:lineRule="auto"/>
              <w:jc w:val="center"/>
              <w:rPr>
                <w:rFonts w:ascii="宋体" w:hAnsi="宋体" w:eastAsia="宋体" w:cs="仿宋"/>
                <w:color w:val="auto"/>
                <w:szCs w:val="21"/>
              </w:rPr>
            </w:pPr>
          </w:p>
        </w:tc>
        <w:tc>
          <w:tcPr>
            <w:tcW w:w="1129" w:type="dxa"/>
            <w:vMerge w:val="continue"/>
            <w:vAlign w:val="center"/>
          </w:tcPr>
          <w:p w14:paraId="5D6946F8">
            <w:pPr>
              <w:spacing w:line="360" w:lineRule="auto"/>
              <w:jc w:val="center"/>
              <w:rPr>
                <w:rFonts w:ascii="宋体" w:hAnsi="宋体" w:eastAsia="宋体" w:cs="仿宋"/>
                <w:color w:val="auto"/>
                <w:szCs w:val="21"/>
              </w:rPr>
            </w:pPr>
          </w:p>
        </w:tc>
        <w:tc>
          <w:tcPr>
            <w:tcW w:w="1203" w:type="dxa"/>
            <w:vAlign w:val="center"/>
          </w:tcPr>
          <w:p w14:paraId="15154F59">
            <w:pPr>
              <w:spacing w:line="360" w:lineRule="auto"/>
              <w:jc w:val="center"/>
              <w:rPr>
                <w:rFonts w:ascii="宋体" w:hAnsi="宋体" w:eastAsia="宋体" w:cs="仿宋"/>
                <w:color w:val="auto"/>
                <w:szCs w:val="21"/>
              </w:rPr>
            </w:pPr>
            <w:r>
              <w:rPr>
                <w:rFonts w:hint="eastAsia" w:ascii="宋体" w:hAnsi="宋体" w:eastAsia="宋体" w:cs="仿宋"/>
                <w:color w:val="auto"/>
                <w:szCs w:val="21"/>
              </w:rPr>
              <w:t>统计与分析</w:t>
            </w:r>
          </w:p>
        </w:tc>
        <w:tc>
          <w:tcPr>
            <w:tcW w:w="5991" w:type="dxa"/>
            <w:vAlign w:val="center"/>
          </w:tcPr>
          <w:p w14:paraId="50AF86C8">
            <w:pPr>
              <w:spacing w:line="360" w:lineRule="auto"/>
              <w:jc w:val="left"/>
              <w:rPr>
                <w:rFonts w:ascii="宋体" w:hAnsi="宋体" w:eastAsia="宋体"/>
                <w:color w:val="auto"/>
                <w:szCs w:val="20"/>
              </w:rPr>
            </w:pPr>
            <w:r>
              <w:rPr>
                <w:rFonts w:hint="eastAsia" w:ascii="宋体" w:hAnsi="宋体" w:eastAsia="宋体"/>
                <w:color w:val="auto"/>
                <w:szCs w:val="20"/>
              </w:rPr>
              <w:t>对医辅人员、保洁人员工作记录数据进行统计与分析， 实现各种质控与绩效数据分析报表。</w:t>
            </w:r>
          </w:p>
        </w:tc>
      </w:tr>
      <w:tr w14:paraId="029E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51" w:type="dxa"/>
            <w:vAlign w:val="center"/>
          </w:tcPr>
          <w:p w14:paraId="725A541F">
            <w:pPr>
              <w:spacing w:line="360" w:lineRule="auto"/>
              <w:jc w:val="center"/>
              <w:rPr>
                <w:rFonts w:ascii="宋体" w:hAnsi="宋体" w:eastAsia="宋体" w:cs="仿宋"/>
                <w:color w:val="auto"/>
                <w:szCs w:val="21"/>
              </w:rPr>
            </w:pPr>
          </w:p>
        </w:tc>
        <w:tc>
          <w:tcPr>
            <w:tcW w:w="1129" w:type="dxa"/>
            <w:vAlign w:val="center"/>
          </w:tcPr>
          <w:p w14:paraId="037DC442">
            <w:pPr>
              <w:spacing w:line="360" w:lineRule="auto"/>
              <w:jc w:val="center"/>
              <w:rPr>
                <w:rFonts w:ascii="宋体" w:hAnsi="宋体" w:eastAsia="宋体" w:cs="仿宋"/>
                <w:color w:val="auto"/>
                <w:szCs w:val="21"/>
              </w:rPr>
            </w:pPr>
          </w:p>
        </w:tc>
        <w:tc>
          <w:tcPr>
            <w:tcW w:w="1203" w:type="dxa"/>
            <w:vAlign w:val="center"/>
          </w:tcPr>
          <w:p w14:paraId="1AF5B7F0">
            <w:pPr>
              <w:spacing w:line="360" w:lineRule="auto"/>
              <w:jc w:val="center"/>
              <w:rPr>
                <w:rFonts w:hint="eastAsia" w:ascii="宋体" w:hAnsi="宋体" w:eastAsia="宋体" w:cs="仿宋"/>
                <w:color w:val="auto"/>
                <w:szCs w:val="21"/>
                <w:lang w:val="en-US" w:eastAsia="zh-CN"/>
              </w:rPr>
            </w:pPr>
            <w:r>
              <w:rPr>
                <w:rFonts w:hint="eastAsia" w:ascii="宋体" w:hAnsi="宋体" w:eastAsia="宋体" w:cs="仿宋"/>
                <w:color w:val="auto"/>
                <w:szCs w:val="21"/>
                <w:lang w:val="en-US" w:eastAsia="zh-CN"/>
              </w:rPr>
              <w:t>患者标本</w:t>
            </w:r>
          </w:p>
        </w:tc>
        <w:tc>
          <w:tcPr>
            <w:tcW w:w="5991" w:type="dxa"/>
            <w:vAlign w:val="center"/>
          </w:tcPr>
          <w:p w14:paraId="5C96F334">
            <w:pPr>
              <w:spacing w:line="360" w:lineRule="auto"/>
              <w:jc w:val="left"/>
              <w:rPr>
                <w:rFonts w:hint="default" w:ascii="宋体" w:hAnsi="宋体" w:eastAsia="宋体"/>
                <w:color w:val="auto"/>
                <w:szCs w:val="20"/>
                <w:lang w:val="en-US" w:eastAsia="zh-CN"/>
              </w:rPr>
            </w:pPr>
            <w:r>
              <w:rPr>
                <w:rFonts w:hint="eastAsia" w:ascii="宋体" w:hAnsi="宋体" w:eastAsia="宋体"/>
                <w:color w:val="auto"/>
                <w:szCs w:val="20"/>
                <w:lang w:val="en-US" w:eastAsia="zh-CN"/>
              </w:rPr>
              <w:t>实现病理标本的扫码录入。</w:t>
            </w:r>
          </w:p>
        </w:tc>
      </w:tr>
    </w:tbl>
    <w:p w14:paraId="3630028C">
      <w:pPr>
        <w:pStyle w:val="65"/>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cs="Times New Roman"/>
          <w:b w:val="0"/>
          <w:bCs/>
          <w:color w:val="auto"/>
          <w:kern w:val="0"/>
          <w:sz w:val="28"/>
          <w:szCs w:val="28"/>
          <w:lang w:val="en-US" w:eastAsia="zh-CN" w:bidi="ar-SA"/>
        </w:rPr>
      </w:pPr>
    </w:p>
    <w:p w14:paraId="7A443711">
      <w:pPr>
        <w:pStyle w:val="65"/>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cs="宋体"/>
          <w:b/>
          <w:bCs/>
          <w:color w:val="auto"/>
          <w:sz w:val="28"/>
          <w:szCs w:val="28"/>
          <w:lang w:val="en-US" w:eastAsia="zh-CN"/>
        </w:rPr>
      </w:pPr>
    </w:p>
    <w:p w14:paraId="22EBE601">
      <w:pPr>
        <w:pStyle w:val="65"/>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cs="宋体"/>
          <w:b/>
          <w:bCs/>
          <w:color w:val="auto"/>
          <w:sz w:val="28"/>
          <w:szCs w:val="28"/>
          <w:lang w:val="en-US" w:eastAsia="zh-CN"/>
        </w:rPr>
      </w:pPr>
    </w:p>
    <w:p w14:paraId="59459257">
      <w:pPr>
        <w:pStyle w:val="65"/>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cs="宋体"/>
          <w:b/>
          <w:bCs/>
          <w:color w:val="auto"/>
          <w:sz w:val="28"/>
          <w:szCs w:val="28"/>
          <w:lang w:val="en-US" w:eastAsia="zh-CN"/>
        </w:rPr>
      </w:pPr>
    </w:p>
    <w:p w14:paraId="4238898C">
      <w:pPr>
        <w:pStyle w:val="65"/>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cs="宋体"/>
          <w:b/>
          <w:bCs/>
          <w:color w:val="auto"/>
          <w:sz w:val="28"/>
          <w:szCs w:val="28"/>
          <w:lang w:val="en-US" w:eastAsia="zh-CN"/>
        </w:rPr>
      </w:pPr>
    </w:p>
    <w:p w14:paraId="41A65533">
      <w:pPr>
        <w:pStyle w:val="65"/>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cs="宋体"/>
          <w:b/>
          <w:bCs/>
          <w:color w:val="auto"/>
          <w:sz w:val="28"/>
          <w:szCs w:val="28"/>
          <w:lang w:val="en-US" w:eastAsia="zh-CN"/>
        </w:rPr>
      </w:pPr>
    </w:p>
    <w:p w14:paraId="30F5757F">
      <w:pPr>
        <w:pStyle w:val="65"/>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cs="宋体"/>
          <w:b/>
          <w:bCs/>
          <w:color w:val="auto"/>
          <w:sz w:val="28"/>
          <w:szCs w:val="28"/>
          <w:lang w:val="en-US" w:eastAsia="zh-CN"/>
        </w:rPr>
      </w:pPr>
    </w:p>
    <w:p w14:paraId="786862CF">
      <w:pPr>
        <w:pStyle w:val="65"/>
        <w:keepNext w:val="0"/>
        <w:keepLines w:val="0"/>
        <w:pageBreakBefore w:val="0"/>
        <w:numPr>
          <w:ilvl w:val="0"/>
          <w:numId w:val="6"/>
        </w:numPr>
        <w:kinsoku/>
        <w:wordWrap/>
        <w:overflowPunct/>
        <w:topLinePunct w:val="0"/>
        <w:autoSpaceDE/>
        <w:autoSpaceDN/>
        <w:bidi w:val="0"/>
        <w:adjustRightInd/>
        <w:snapToGrid/>
        <w:spacing w:before="0" w:line="360" w:lineRule="auto"/>
        <w:ind w:left="140" w:leftChars="0" w:right="0" w:rightChars="0" w:firstLine="0" w:firstLineChars="0"/>
        <w:jc w:val="both"/>
        <w:textAlignment w:val="auto"/>
        <w:rPr>
          <w:color w:val="auto"/>
        </w:rPr>
      </w:pPr>
      <w:r>
        <w:rPr>
          <w:rFonts w:hint="default" w:cs="Times New Roman"/>
          <w:b/>
          <w:bCs/>
          <w:color w:val="auto"/>
          <w:sz w:val="28"/>
          <w:szCs w:val="28"/>
          <w:lang w:val="en-US" w:eastAsia="zh-CN"/>
        </w:rPr>
        <w:t>维保服务内容</w:t>
      </w:r>
    </w:p>
    <w:p w14:paraId="36E1432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uto"/>
        <w:ind w:left="0" w:right="0"/>
        <w:jc w:val="left"/>
        <w:rPr>
          <w:rStyle w:val="27"/>
          <w:rFonts w:hint="eastAsia" w:ascii="宋体" w:hAnsi="宋体" w:eastAsia="宋体" w:cs="宋体"/>
          <w:b/>
          <w:bCs/>
          <w:i w:val="0"/>
          <w:iCs w:val="0"/>
          <w:caps w:val="0"/>
          <w:color w:val="auto"/>
          <w:spacing w:val="0"/>
          <w:sz w:val="28"/>
          <w:szCs w:val="28"/>
          <w:shd w:val="clear" w:fill="FFFFFF"/>
        </w:rPr>
      </w:pPr>
      <w:r>
        <w:rPr>
          <w:rFonts w:hint="eastAsia" w:ascii="宋体" w:hAnsi="宋体" w:eastAsia="宋体" w:cs="宋体"/>
          <w:b/>
          <w:bCs/>
          <w:i w:val="0"/>
          <w:iCs w:val="0"/>
          <w:caps w:val="0"/>
          <w:color w:val="auto"/>
          <w:spacing w:val="0"/>
          <w:sz w:val="28"/>
          <w:szCs w:val="28"/>
          <w:shd w:val="clear" w:fill="FFFFFF"/>
          <w:lang w:val="en-US" w:eastAsia="zh-CN"/>
        </w:rPr>
        <w:t>3.1</w:t>
      </w:r>
      <w:r>
        <w:rPr>
          <w:rFonts w:hint="eastAsia" w:ascii="宋体" w:hAnsi="宋体" w:eastAsia="宋体" w:cs="宋体"/>
          <w:b/>
          <w:bCs/>
          <w:i w:val="0"/>
          <w:iCs w:val="0"/>
          <w:caps w:val="0"/>
          <w:color w:val="auto"/>
          <w:spacing w:val="0"/>
          <w:sz w:val="28"/>
          <w:szCs w:val="28"/>
          <w:shd w:val="clear" w:fill="FFFFFF"/>
        </w:rPr>
        <w:t>‌</w:t>
      </w:r>
      <w:r>
        <w:rPr>
          <w:rStyle w:val="27"/>
          <w:rFonts w:hint="eastAsia" w:ascii="宋体" w:hAnsi="宋体" w:eastAsia="宋体" w:cs="宋体"/>
          <w:b/>
          <w:bCs/>
          <w:i w:val="0"/>
          <w:iCs w:val="0"/>
          <w:caps w:val="0"/>
          <w:color w:val="auto"/>
          <w:spacing w:val="0"/>
          <w:sz w:val="28"/>
          <w:szCs w:val="28"/>
          <w:shd w:val="clear" w:fill="FFFFFF"/>
        </w:rPr>
        <w:t>软件系统维护</w:t>
      </w:r>
    </w:p>
    <w:p w14:paraId="21CAF91F">
      <w:pPr>
        <w:pStyle w:val="22"/>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84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确保软件系统的稳定运行。</w:t>
      </w:r>
    </w:p>
    <w:p w14:paraId="7F766A57">
      <w:pPr>
        <w:pStyle w:val="22"/>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84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定期清理冗余数据，提高数据库响应速度。‌</w:t>
      </w:r>
    </w:p>
    <w:p w14:paraId="3F6C49F4">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90" w:beforeAutospacing="0" w:after="90" w:afterAutospacing="0" w:line="240" w:lineRule="auto"/>
        <w:ind w:left="84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定期更新，修复系统漏洞。</w:t>
      </w:r>
    </w:p>
    <w:p w14:paraId="47861A0C">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90" w:beforeAutospacing="0" w:after="90" w:afterAutospacing="0" w:line="240" w:lineRule="auto"/>
        <w:ind w:left="84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定期系统升级，提升系统的稳定性和可靠性</w:t>
      </w:r>
      <w:r>
        <w:rPr>
          <w:rFonts w:hint="eastAsia" w:cstheme="minorBidi"/>
          <w:b w:val="0"/>
          <w:color w:val="auto"/>
          <w:kern w:val="2"/>
          <w:sz w:val="28"/>
          <w:szCs w:val="28"/>
          <w:lang w:val="en-US" w:eastAsia="zh-CN" w:bidi="ar-SA"/>
        </w:rPr>
        <w:t>。</w:t>
      </w:r>
    </w:p>
    <w:p w14:paraId="6A916F1E">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90" w:beforeAutospacing="0" w:after="90" w:afterAutospacing="0" w:line="240" w:lineRule="auto"/>
        <w:ind w:left="84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定期进行漏洞扫描，及时修复安全缺陷。</w:t>
      </w:r>
    </w:p>
    <w:p w14:paraId="07EBA1C5">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90" w:beforeAutospacing="0" w:after="90" w:afterAutospacing="0" w:line="240" w:lineRule="auto"/>
        <w:ind w:left="84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快速响应</w:t>
      </w:r>
      <w:r>
        <w:rPr>
          <w:rFonts w:hint="eastAsia" w:cstheme="minorBidi"/>
          <w:b w:val="0"/>
          <w:color w:val="auto"/>
          <w:kern w:val="2"/>
          <w:sz w:val="28"/>
          <w:szCs w:val="28"/>
          <w:lang w:val="en-US" w:eastAsia="zh-CN" w:bidi="ar-SA"/>
        </w:rPr>
        <w:t>临床科室提出的各类系统优化、升级或新增功能等需求。</w:t>
      </w:r>
    </w:p>
    <w:p w14:paraId="0005D99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435" w:lineRule="atLeast"/>
        <w:ind w:left="0" w:right="0"/>
        <w:jc w:val="left"/>
        <w:rPr>
          <w:b/>
          <w:bCs/>
          <w:color w:val="auto"/>
        </w:rPr>
      </w:pPr>
      <w:r>
        <w:rPr>
          <w:rFonts w:hint="eastAsia" w:ascii="宋体" w:hAnsi="宋体" w:eastAsia="宋体" w:cs="宋体"/>
          <w:b/>
          <w:bCs/>
          <w:i w:val="0"/>
          <w:iCs w:val="0"/>
          <w:caps w:val="0"/>
          <w:color w:val="auto"/>
          <w:spacing w:val="0"/>
          <w:sz w:val="28"/>
          <w:szCs w:val="28"/>
          <w:shd w:val="clear" w:fill="FFFFFF"/>
          <w:lang w:val="en-US" w:eastAsia="zh-CN"/>
        </w:rPr>
        <w:t>3.2</w:t>
      </w:r>
      <w:r>
        <w:rPr>
          <w:rFonts w:hint="eastAsia" w:ascii="宋体" w:hAnsi="宋体" w:eastAsia="宋体" w:cs="宋体"/>
          <w:b/>
          <w:bCs/>
          <w:i w:val="0"/>
          <w:iCs w:val="0"/>
          <w:caps w:val="0"/>
          <w:color w:val="auto"/>
          <w:spacing w:val="0"/>
          <w:sz w:val="28"/>
          <w:szCs w:val="28"/>
          <w:shd w:val="clear" w:fill="FFFFFF"/>
        </w:rPr>
        <w:t>‌</w:t>
      </w:r>
      <w:r>
        <w:rPr>
          <w:rStyle w:val="27"/>
          <w:rFonts w:hint="eastAsia" w:ascii="宋体" w:hAnsi="宋体" w:eastAsia="宋体" w:cs="宋体"/>
          <w:b/>
          <w:bCs/>
          <w:i w:val="0"/>
          <w:iCs w:val="0"/>
          <w:caps w:val="0"/>
          <w:color w:val="auto"/>
          <w:spacing w:val="0"/>
          <w:sz w:val="28"/>
          <w:szCs w:val="28"/>
          <w:shd w:val="clear" w:fill="FFFFFF"/>
        </w:rPr>
        <w:t>硬件维修与更换</w:t>
      </w:r>
      <w:r>
        <w:rPr>
          <w:rFonts w:hint="default" w:ascii="Arial" w:hAnsi="Arial" w:eastAsia="Arial" w:cs="Arial"/>
          <w:b/>
          <w:bCs/>
          <w:i w:val="0"/>
          <w:iCs w:val="0"/>
          <w:caps w:val="0"/>
          <w:color w:val="auto"/>
          <w:spacing w:val="0"/>
          <w:sz w:val="24"/>
          <w:szCs w:val="24"/>
          <w:shd w:val="clear" w:fill="FFFFFF"/>
        </w:rPr>
        <w:t>‌</w:t>
      </w:r>
    </w:p>
    <w:p w14:paraId="55C0AAB3">
      <w:pPr>
        <w:pStyle w:val="22"/>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84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免费</w:t>
      </w:r>
      <w:r>
        <w:rPr>
          <w:rFonts w:hint="default" w:ascii="宋体" w:hAnsi="宋体" w:eastAsia="宋体" w:cs="宋体"/>
          <w:b w:val="0"/>
          <w:color w:val="auto"/>
          <w:kern w:val="2"/>
          <w:sz w:val="28"/>
          <w:szCs w:val="28"/>
          <w:lang w:val="en-US" w:eastAsia="zh-CN" w:bidi="ar-SA"/>
        </w:rPr>
        <w:t>更换老化或损坏的屏幕模块、电源</w:t>
      </w:r>
      <w:r>
        <w:rPr>
          <w:rFonts w:hint="eastAsia" w:ascii="宋体" w:hAnsi="宋体" w:eastAsia="宋体" w:cs="宋体"/>
          <w:b w:val="0"/>
          <w:color w:val="auto"/>
          <w:kern w:val="2"/>
          <w:sz w:val="28"/>
          <w:szCs w:val="28"/>
          <w:lang w:val="en-US" w:eastAsia="zh-CN" w:bidi="ar-SA"/>
        </w:rPr>
        <w:t>、主板</w:t>
      </w:r>
      <w:r>
        <w:rPr>
          <w:rFonts w:hint="default" w:ascii="宋体" w:hAnsi="宋体" w:eastAsia="宋体" w:cs="宋体"/>
          <w:b w:val="0"/>
          <w:color w:val="auto"/>
          <w:kern w:val="2"/>
          <w:sz w:val="28"/>
          <w:szCs w:val="28"/>
          <w:lang w:val="en-US" w:eastAsia="zh-CN" w:bidi="ar-SA"/>
        </w:rPr>
        <w:t>等</w:t>
      </w:r>
      <w:r>
        <w:rPr>
          <w:rFonts w:hint="eastAsia" w:ascii="宋体" w:hAnsi="宋体" w:eastAsia="宋体" w:cs="宋体"/>
          <w:b w:val="0"/>
          <w:color w:val="auto"/>
          <w:kern w:val="2"/>
          <w:sz w:val="28"/>
          <w:szCs w:val="28"/>
          <w:lang w:val="en-US" w:eastAsia="zh-CN" w:bidi="ar-SA"/>
        </w:rPr>
        <w:t>原厂</w:t>
      </w:r>
      <w:r>
        <w:rPr>
          <w:rFonts w:hint="default" w:ascii="宋体" w:hAnsi="宋体" w:eastAsia="宋体" w:cs="宋体"/>
          <w:b w:val="0"/>
          <w:color w:val="auto"/>
          <w:kern w:val="2"/>
          <w:sz w:val="28"/>
          <w:szCs w:val="28"/>
          <w:lang w:val="en-US" w:eastAsia="zh-CN" w:bidi="ar-SA"/>
        </w:rPr>
        <w:t>配件，确保</w:t>
      </w:r>
      <w:r>
        <w:rPr>
          <w:rFonts w:hint="eastAsia" w:ascii="宋体" w:hAnsi="宋体" w:eastAsia="宋体" w:cs="宋体"/>
          <w:b w:val="0"/>
          <w:color w:val="auto"/>
          <w:kern w:val="2"/>
          <w:sz w:val="28"/>
          <w:szCs w:val="28"/>
          <w:lang w:val="en-US" w:eastAsia="zh-CN" w:bidi="ar-SA"/>
        </w:rPr>
        <w:t>设备正常使用</w:t>
      </w:r>
      <w:r>
        <w:rPr>
          <w:rFonts w:hint="default" w:ascii="宋体" w:hAnsi="宋体" w:eastAsia="宋体" w:cs="宋体"/>
          <w:b w:val="0"/>
          <w:color w:val="auto"/>
          <w:kern w:val="2"/>
          <w:sz w:val="28"/>
          <w:szCs w:val="28"/>
          <w:lang w:val="en-US" w:eastAsia="zh-CN" w:bidi="ar-SA"/>
        </w:rPr>
        <w:t>。</w:t>
      </w:r>
    </w:p>
    <w:p w14:paraId="3D3E00DA">
      <w:pPr>
        <w:pStyle w:val="22"/>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845" w:leftChars="0" w:right="0" w:rightChars="0" w:hanging="425" w:firstLineChars="0"/>
        <w:jc w:val="left"/>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针对已无法维修设备，进行免费更换原厂设备。</w:t>
      </w:r>
    </w:p>
    <w:p w14:paraId="6F1ED3ED">
      <w:pPr>
        <w:spacing w:line="360" w:lineRule="auto"/>
        <w:jc w:val="left"/>
        <w:rPr>
          <w:rFonts w:hint="eastAsia" w:ascii="宋体" w:hAnsi="宋体"/>
          <w:b/>
          <w:bCs w:val="0"/>
          <w:color w:val="auto"/>
          <w:sz w:val="28"/>
          <w:szCs w:val="28"/>
          <w:lang w:val="en-US" w:eastAsia="zh-CN"/>
        </w:rPr>
      </w:pPr>
      <w:r>
        <w:rPr>
          <w:rFonts w:hint="eastAsia" w:ascii="宋体" w:hAnsi="宋体"/>
          <w:b/>
          <w:bCs w:val="0"/>
          <w:color w:val="auto"/>
          <w:sz w:val="28"/>
          <w:szCs w:val="28"/>
          <w:lang w:val="en-US" w:eastAsia="zh-CN"/>
        </w:rPr>
        <w:t xml:space="preserve"> 3.3 定期巡检与服务报告</w:t>
      </w:r>
    </w:p>
    <w:p w14:paraId="6B61416C">
      <w:pPr>
        <w:pStyle w:val="21"/>
        <w:widowControl/>
        <w:numPr>
          <w:ilvl w:val="0"/>
          <w:numId w:val="0"/>
        </w:numPr>
        <w:wordWrap w:val="0"/>
        <w:ind w:left="210" w:leftChars="100"/>
        <w:rPr>
          <w:rFonts w:hint="eastAsia" w:ascii="宋体" w:hAnsi="宋体" w:eastAsia="宋体" w:cs="Times New Roman"/>
          <w:b w:val="0"/>
          <w:bCs w:val="0"/>
          <w:color w:val="auto"/>
          <w:kern w:val="0"/>
          <w:sz w:val="28"/>
          <w:szCs w:val="28"/>
          <w:lang w:eastAsia="zh-CN"/>
        </w:rPr>
      </w:pPr>
      <w:r>
        <w:rPr>
          <w:rFonts w:hint="eastAsia" w:ascii="宋体" w:hAnsi="宋体" w:eastAsia="宋体" w:cs="Times New Roman"/>
          <w:b w:val="0"/>
          <w:bCs w:val="0"/>
          <w:color w:val="auto"/>
          <w:kern w:val="0"/>
          <w:sz w:val="28"/>
          <w:szCs w:val="28"/>
        </w:rPr>
        <w:t>质保期内</w:t>
      </w:r>
      <w:r>
        <w:rPr>
          <w:rFonts w:hint="eastAsia" w:cs="Times New Roman"/>
          <w:b w:val="0"/>
          <w:bCs w:val="0"/>
          <w:color w:val="auto"/>
          <w:kern w:val="0"/>
          <w:sz w:val="28"/>
          <w:szCs w:val="28"/>
          <w:lang w:eastAsia="zh-CN"/>
        </w:rPr>
        <w:t>至少每月</w:t>
      </w:r>
      <w:r>
        <w:rPr>
          <w:rFonts w:hint="eastAsia" w:ascii="宋体" w:hAnsi="宋体" w:eastAsia="宋体" w:cs="Times New Roman"/>
          <w:b w:val="0"/>
          <w:bCs w:val="0"/>
          <w:color w:val="auto"/>
          <w:kern w:val="0"/>
          <w:sz w:val="28"/>
          <w:szCs w:val="28"/>
        </w:rPr>
        <w:t>提供一次免费</w:t>
      </w:r>
      <w:r>
        <w:rPr>
          <w:rFonts w:hint="eastAsia" w:cs="Times New Roman"/>
          <w:b w:val="0"/>
          <w:bCs w:val="0"/>
          <w:color w:val="auto"/>
          <w:kern w:val="0"/>
          <w:sz w:val="28"/>
          <w:szCs w:val="28"/>
          <w:lang w:eastAsia="zh-CN"/>
        </w:rPr>
        <w:t>软硬</w:t>
      </w:r>
      <w:r>
        <w:rPr>
          <w:rFonts w:hint="eastAsia" w:ascii="宋体" w:hAnsi="宋体" w:eastAsia="宋体" w:cs="Times New Roman"/>
          <w:b w:val="0"/>
          <w:bCs w:val="0"/>
          <w:color w:val="auto"/>
          <w:kern w:val="0"/>
          <w:sz w:val="28"/>
          <w:szCs w:val="28"/>
        </w:rPr>
        <w:t>巡检</w:t>
      </w:r>
      <w:r>
        <w:rPr>
          <w:rFonts w:hint="eastAsia" w:cs="Times New Roman"/>
          <w:b w:val="0"/>
          <w:bCs w:val="0"/>
          <w:color w:val="auto"/>
          <w:kern w:val="0"/>
          <w:sz w:val="28"/>
          <w:szCs w:val="28"/>
          <w:lang w:eastAsia="zh-CN"/>
        </w:rPr>
        <w:t>。</w:t>
      </w:r>
    </w:p>
    <w:p w14:paraId="5C9F79E1">
      <w:pPr>
        <w:pStyle w:val="21"/>
        <w:widowControl/>
        <w:numPr>
          <w:ilvl w:val="0"/>
          <w:numId w:val="0"/>
        </w:numPr>
        <w:wordWrap w:val="0"/>
        <w:ind w:left="210" w:leftChars="100"/>
        <w:rPr>
          <w:rFonts w:hint="default" w:cs="Times New Roman"/>
          <w:b w:val="0"/>
          <w:bCs w:val="0"/>
          <w:color w:val="auto"/>
          <w:kern w:val="0"/>
          <w:sz w:val="28"/>
          <w:szCs w:val="28"/>
          <w:lang w:val="en-US" w:eastAsia="zh-CN"/>
        </w:rPr>
      </w:pPr>
      <w:r>
        <w:rPr>
          <w:rFonts w:hint="eastAsia" w:ascii="宋体" w:hAnsi="宋体" w:eastAsia="宋体" w:cs="Times New Roman"/>
          <w:b w:val="0"/>
          <w:bCs w:val="0"/>
          <w:color w:val="auto"/>
          <w:kern w:val="0"/>
          <w:sz w:val="28"/>
          <w:szCs w:val="28"/>
        </w:rPr>
        <w:t>巡检内容包括：</w:t>
      </w:r>
      <w:r>
        <w:rPr>
          <w:rFonts w:hint="eastAsia" w:cs="Times New Roman"/>
          <w:b w:val="0"/>
          <w:bCs w:val="0"/>
          <w:color w:val="auto"/>
          <w:kern w:val="0"/>
          <w:sz w:val="28"/>
          <w:szCs w:val="28"/>
          <w:lang w:eastAsia="zh-CN"/>
        </w:rPr>
        <w:t>软硬件升级，设备缓存清理，屏幕是否失灵、声音、呼叫是否正常测试等。</w:t>
      </w:r>
    </w:p>
    <w:p w14:paraId="2484E4CD">
      <w:pPr>
        <w:pStyle w:val="21"/>
        <w:widowControl/>
        <w:numPr>
          <w:ilvl w:val="0"/>
          <w:numId w:val="0"/>
        </w:numPr>
        <w:wordWrap w:val="0"/>
        <w:ind w:left="210" w:leftChars="100"/>
        <w:rPr>
          <w:rFonts w:hint="eastAsia" w:ascii="宋体" w:hAnsi="宋体" w:eastAsia="宋体" w:cs="宋体"/>
          <w:b w:val="0"/>
          <w:color w:val="auto"/>
          <w:kern w:val="2"/>
          <w:sz w:val="28"/>
          <w:szCs w:val="28"/>
          <w:lang w:val="en-US" w:eastAsia="zh-CN" w:bidi="ar-SA"/>
        </w:rPr>
      </w:pPr>
      <w:r>
        <w:rPr>
          <w:rFonts w:hint="eastAsia" w:ascii="宋体" w:hAnsi="宋体" w:eastAsia="宋体" w:cs="Times New Roman"/>
          <w:b w:val="0"/>
          <w:bCs w:val="0"/>
          <w:color w:val="auto"/>
          <w:kern w:val="0"/>
          <w:sz w:val="28"/>
          <w:szCs w:val="28"/>
        </w:rPr>
        <w:t>每次巡检后提供书面报告，含问题清单与处理建议。</w:t>
      </w:r>
    </w:p>
    <w:p w14:paraId="11659680">
      <w:pPr>
        <w:spacing w:line="360" w:lineRule="auto"/>
        <w:jc w:val="left"/>
        <w:rPr>
          <w:rFonts w:hint="eastAsia" w:ascii="宋体" w:hAnsi="宋体"/>
          <w:b/>
          <w:bCs w:val="0"/>
          <w:color w:val="auto"/>
          <w:sz w:val="28"/>
          <w:szCs w:val="28"/>
          <w:lang w:val="en-US" w:eastAsia="zh-CN"/>
        </w:rPr>
      </w:pPr>
      <w:r>
        <w:rPr>
          <w:rFonts w:hint="eastAsia" w:ascii="宋体" w:hAnsi="宋体"/>
          <w:b/>
          <w:bCs w:val="0"/>
          <w:color w:val="auto"/>
          <w:sz w:val="28"/>
          <w:szCs w:val="28"/>
          <w:lang w:val="en-US" w:eastAsia="zh-CN"/>
        </w:rPr>
        <w:t>3.4故障响应速度</w:t>
      </w:r>
    </w:p>
    <w:p w14:paraId="035AB1EF">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服务时间：提供 7×24小时紧急故障响应服务。</w:t>
      </w:r>
    </w:p>
    <w:p w14:paraId="17776569">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响应时间：电话响应：接到</w:t>
      </w:r>
      <w:r>
        <w:rPr>
          <w:rFonts w:hint="eastAsia" w:asciiTheme="minorHAnsi" w:hAnsiTheme="minorHAnsi" w:eastAsiaTheme="minorEastAsia" w:cstheme="minorBidi"/>
          <w:b w:val="0"/>
          <w:color w:val="auto"/>
          <w:kern w:val="2"/>
          <w:sz w:val="28"/>
          <w:szCs w:val="28"/>
          <w:lang w:val="en-US" w:eastAsia="zh-CN" w:bidi="ar-SA"/>
        </w:rPr>
        <w:t>故</w:t>
      </w:r>
      <w:r>
        <w:rPr>
          <w:rFonts w:hint="default" w:asciiTheme="minorHAnsi" w:hAnsiTheme="minorHAnsi" w:eastAsiaTheme="minorEastAsia" w:cstheme="minorBidi"/>
          <w:b w:val="0"/>
          <w:color w:val="auto"/>
          <w:kern w:val="2"/>
          <w:sz w:val="28"/>
          <w:szCs w:val="28"/>
          <w:lang w:val="en-US" w:eastAsia="zh-CN" w:bidi="ar-SA"/>
        </w:rPr>
        <w:t>障电话≤15分钟响应。</w:t>
      </w:r>
    </w:p>
    <w:p w14:paraId="5347BB15">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到场时间：</w:t>
      </w:r>
      <w:r>
        <w:rPr>
          <w:rFonts w:hint="eastAsia" w:ascii="宋体" w:hAnsi="宋体" w:eastAsia="宋体" w:cs="宋体"/>
          <w:i w:val="0"/>
          <w:iCs w:val="0"/>
          <w:color w:val="auto"/>
          <w:kern w:val="0"/>
          <w:sz w:val="28"/>
          <w:szCs w:val="28"/>
          <w:u w:val="none"/>
          <w:lang w:val="en-US" w:eastAsia="zh-CN" w:bidi="ar"/>
        </w:rPr>
        <w:t>响应时间</w:t>
      </w:r>
      <w:r>
        <w:rPr>
          <w:rFonts w:hint="default" w:asciiTheme="minorHAnsi" w:hAnsiTheme="minorHAnsi" w:eastAsiaTheme="minorEastAsia" w:cstheme="minorBidi"/>
          <w:b w:val="0"/>
          <w:color w:val="auto"/>
          <w:kern w:val="2"/>
          <w:sz w:val="28"/>
          <w:szCs w:val="28"/>
          <w:lang w:val="en-US" w:eastAsia="zh-CN" w:bidi="ar-SA"/>
        </w:rPr>
        <w:t xml:space="preserve"> ≤ </w:t>
      </w:r>
      <w:r>
        <w:rPr>
          <w:rFonts w:hint="eastAsia" w:asciiTheme="minorHAnsi" w:hAnsiTheme="minorHAnsi" w:eastAsiaTheme="minorEastAsia" w:cstheme="minorBidi"/>
          <w:b w:val="0"/>
          <w:color w:val="auto"/>
          <w:kern w:val="2"/>
          <w:sz w:val="28"/>
          <w:szCs w:val="28"/>
          <w:lang w:val="en-US" w:eastAsia="zh-CN" w:bidi="ar-SA"/>
        </w:rPr>
        <w:t>8</w:t>
      </w:r>
      <w:r>
        <w:rPr>
          <w:rFonts w:hint="eastAsia" w:ascii="宋体" w:hAnsi="宋体" w:eastAsia="宋体" w:cs="宋体"/>
          <w:i w:val="0"/>
          <w:iCs w:val="0"/>
          <w:color w:val="auto"/>
          <w:kern w:val="0"/>
          <w:sz w:val="28"/>
          <w:szCs w:val="28"/>
          <w:u w:val="none"/>
          <w:lang w:val="en-US" w:eastAsia="zh-CN" w:bidi="ar"/>
        </w:rPr>
        <w:t>小时</w:t>
      </w:r>
      <w:r>
        <w:rPr>
          <w:rFonts w:hint="eastAsia" w:cs="宋体"/>
          <w:i w:val="0"/>
          <w:iCs w:val="0"/>
          <w:color w:val="auto"/>
          <w:kern w:val="0"/>
          <w:sz w:val="28"/>
          <w:szCs w:val="28"/>
          <w:u w:val="none"/>
          <w:lang w:val="en-US" w:eastAsia="zh-CN" w:bidi="ar"/>
        </w:rPr>
        <w:t>。</w:t>
      </w:r>
    </w:p>
    <w:p w14:paraId="1D11CFDE">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重大故障（</w:t>
      </w:r>
      <w:r>
        <w:rPr>
          <w:rFonts w:hint="eastAsia" w:asciiTheme="minorHAnsi" w:hAnsiTheme="minorHAnsi" w:eastAsiaTheme="minorEastAsia" w:cstheme="minorBidi"/>
          <w:b w:val="0"/>
          <w:color w:val="auto"/>
          <w:kern w:val="2"/>
          <w:sz w:val="28"/>
          <w:szCs w:val="28"/>
          <w:lang w:val="en-US" w:eastAsia="zh-CN" w:bidi="ar-SA"/>
        </w:rPr>
        <w:t>软件瘫痪</w:t>
      </w:r>
      <w:r>
        <w:rPr>
          <w:rFonts w:hint="default" w:asciiTheme="minorHAnsi" w:hAnsiTheme="minorHAnsi" w:eastAsiaTheme="minorEastAsia" w:cstheme="minorBidi"/>
          <w:b w:val="0"/>
          <w:color w:val="auto"/>
          <w:kern w:val="2"/>
          <w:sz w:val="28"/>
          <w:szCs w:val="28"/>
          <w:lang w:val="en-US" w:eastAsia="zh-CN" w:bidi="ar-SA"/>
        </w:rPr>
        <w:t>）≤</w:t>
      </w:r>
      <w:r>
        <w:rPr>
          <w:rFonts w:hint="eastAsia" w:asciiTheme="minorHAnsi" w:hAnsiTheme="minorHAnsi" w:eastAsiaTheme="minorEastAsia" w:cstheme="minorBidi"/>
          <w:b w:val="0"/>
          <w:color w:val="auto"/>
          <w:kern w:val="2"/>
          <w:sz w:val="28"/>
          <w:szCs w:val="28"/>
          <w:lang w:val="en-US" w:eastAsia="zh-CN" w:bidi="ar-SA"/>
        </w:rPr>
        <w:t>4小时修复。一般软件故障</w:t>
      </w:r>
      <w:r>
        <w:rPr>
          <w:rFonts w:hint="default" w:asciiTheme="minorHAnsi" w:hAnsiTheme="minorHAnsi" w:eastAsiaTheme="minorEastAsia" w:cstheme="minorBidi"/>
          <w:b w:val="0"/>
          <w:color w:val="auto"/>
          <w:kern w:val="2"/>
          <w:sz w:val="28"/>
          <w:szCs w:val="28"/>
          <w:lang w:val="en-US" w:eastAsia="zh-CN" w:bidi="ar-SA"/>
        </w:rPr>
        <w:t xml:space="preserve">≤ </w:t>
      </w:r>
      <w:r>
        <w:rPr>
          <w:rFonts w:hint="eastAsia" w:asciiTheme="minorHAnsi" w:hAnsiTheme="minorHAnsi" w:eastAsiaTheme="minorEastAsia" w:cstheme="minorBidi"/>
          <w:b w:val="0"/>
          <w:color w:val="auto"/>
          <w:kern w:val="2"/>
          <w:sz w:val="28"/>
          <w:szCs w:val="28"/>
          <w:lang w:val="en-US" w:eastAsia="zh-CN" w:bidi="ar-SA"/>
        </w:rPr>
        <w:t>8小时修复。</w:t>
      </w:r>
    </w:p>
    <w:p w14:paraId="39567D6F">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eastAsia" w:ascii="宋体" w:hAnsi="宋体"/>
          <w:b/>
          <w:bCs w:val="0"/>
          <w:color w:val="auto"/>
          <w:sz w:val="28"/>
          <w:szCs w:val="28"/>
          <w:lang w:val="en-US" w:eastAsia="zh-CN"/>
        </w:rPr>
      </w:pPr>
      <w:r>
        <w:rPr>
          <w:rFonts w:hint="default" w:asciiTheme="minorHAnsi" w:hAnsiTheme="minorHAnsi" w:eastAsiaTheme="minorEastAsia" w:cstheme="minorBidi"/>
          <w:b w:val="0"/>
          <w:color w:val="auto"/>
          <w:kern w:val="2"/>
          <w:sz w:val="28"/>
          <w:szCs w:val="28"/>
          <w:lang w:val="en-US" w:eastAsia="zh-CN" w:bidi="ar-SA"/>
        </w:rPr>
        <w:t>修复时间：</w:t>
      </w:r>
      <w:r>
        <w:rPr>
          <w:rFonts w:hint="eastAsia" w:asciiTheme="minorHAnsi" w:hAnsiTheme="minorHAnsi" w:eastAsiaTheme="minorEastAsia" w:cstheme="minorBidi"/>
          <w:b w:val="0"/>
          <w:color w:val="auto"/>
          <w:kern w:val="2"/>
          <w:sz w:val="28"/>
          <w:szCs w:val="28"/>
          <w:lang w:val="en-US" w:eastAsia="zh-CN" w:bidi="ar-SA"/>
        </w:rPr>
        <w:t>一般设备故障</w:t>
      </w:r>
      <w:r>
        <w:rPr>
          <w:rFonts w:hint="default" w:asciiTheme="minorHAnsi" w:hAnsiTheme="minorHAnsi" w:eastAsiaTheme="minorEastAsia" w:cstheme="minorBidi"/>
          <w:b w:val="0"/>
          <w:color w:val="auto"/>
          <w:kern w:val="2"/>
          <w:sz w:val="28"/>
          <w:szCs w:val="28"/>
          <w:lang w:val="en-US" w:eastAsia="zh-CN" w:bidi="ar-SA"/>
        </w:rPr>
        <w:t xml:space="preserve"> ≤ 4小时修复</w:t>
      </w:r>
      <w:r>
        <w:rPr>
          <w:rFonts w:hint="eastAsia" w:asciiTheme="minorHAnsi" w:hAnsiTheme="minorHAnsi" w:eastAsiaTheme="minorEastAsia" w:cstheme="minorBidi"/>
          <w:b w:val="0"/>
          <w:color w:val="auto"/>
          <w:kern w:val="2"/>
          <w:sz w:val="28"/>
          <w:szCs w:val="28"/>
          <w:lang w:val="en-US" w:eastAsia="zh-CN" w:bidi="ar-SA"/>
        </w:rPr>
        <w:t>。复杂设备故障</w:t>
      </w:r>
      <w:r>
        <w:rPr>
          <w:rFonts w:hint="default" w:asciiTheme="minorHAnsi" w:hAnsiTheme="minorHAnsi" w:eastAsiaTheme="minorEastAsia" w:cstheme="minorBidi"/>
          <w:b w:val="0"/>
          <w:color w:val="auto"/>
          <w:kern w:val="2"/>
          <w:sz w:val="28"/>
          <w:szCs w:val="28"/>
          <w:lang w:val="en-US" w:eastAsia="zh-CN" w:bidi="ar-SA"/>
        </w:rPr>
        <w:t xml:space="preserve">≤ </w:t>
      </w:r>
      <w:r>
        <w:rPr>
          <w:rFonts w:hint="eastAsia" w:asciiTheme="minorHAnsi" w:hAnsiTheme="minorHAnsi" w:eastAsiaTheme="minorEastAsia" w:cstheme="minorBidi"/>
          <w:b w:val="0"/>
          <w:color w:val="auto"/>
          <w:kern w:val="2"/>
          <w:sz w:val="28"/>
          <w:szCs w:val="28"/>
          <w:lang w:val="en-US" w:eastAsia="zh-CN" w:bidi="ar-SA"/>
        </w:rPr>
        <w:t>8</w:t>
      </w:r>
      <w:r>
        <w:rPr>
          <w:rFonts w:hint="default" w:asciiTheme="minorHAnsi" w:hAnsiTheme="minorHAnsi" w:eastAsiaTheme="minorEastAsia" w:cstheme="minorBidi"/>
          <w:b w:val="0"/>
          <w:color w:val="auto"/>
          <w:kern w:val="2"/>
          <w:sz w:val="28"/>
          <w:szCs w:val="28"/>
          <w:lang w:val="en-US" w:eastAsia="zh-CN" w:bidi="ar-SA"/>
        </w:rPr>
        <w:t>小时</w:t>
      </w:r>
      <w:r>
        <w:rPr>
          <w:rFonts w:hint="eastAsia" w:asciiTheme="minorHAnsi" w:hAnsiTheme="minorHAnsi" w:eastAsiaTheme="minorEastAsia" w:cstheme="minorBidi"/>
          <w:b w:val="0"/>
          <w:color w:val="auto"/>
          <w:kern w:val="2"/>
          <w:sz w:val="28"/>
          <w:szCs w:val="28"/>
          <w:lang w:val="en-US" w:eastAsia="zh-CN" w:bidi="ar-SA"/>
        </w:rPr>
        <w:t>更换备用机。</w:t>
      </w:r>
    </w:p>
    <w:p w14:paraId="2A768263">
      <w:pPr>
        <w:spacing w:line="360" w:lineRule="auto"/>
        <w:jc w:val="left"/>
        <w:rPr>
          <w:rFonts w:hint="eastAsia" w:ascii="宋体" w:hAnsi="宋体"/>
          <w:b/>
          <w:bCs w:val="0"/>
          <w:color w:val="auto"/>
          <w:sz w:val="28"/>
          <w:szCs w:val="28"/>
          <w:lang w:val="en-US" w:eastAsia="zh-CN"/>
        </w:rPr>
      </w:pPr>
      <w:r>
        <w:rPr>
          <w:rFonts w:hint="eastAsia" w:ascii="宋体" w:hAnsi="宋体"/>
          <w:b/>
          <w:bCs w:val="0"/>
          <w:color w:val="auto"/>
          <w:sz w:val="28"/>
          <w:szCs w:val="28"/>
          <w:lang w:val="en-US" w:eastAsia="zh-CN"/>
        </w:rPr>
        <w:t>3.5 备品备件</w:t>
      </w:r>
    </w:p>
    <w:p w14:paraId="6736085F">
      <w:pPr>
        <w:pStyle w:val="21"/>
        <w:widowControl/>
        <w:numPr>
          <w:ilvl w:val="0"/>
          <w:numId w:val="0"/>
        </w:numPr>
        <w:wordWrap w:val="0"/>
        <w:ind w:leftChars="100"/>
        <w:rPr>
          <w:rFonts w:hint="eastAsia" w:ascii="宋体" w:hAnsi="宋体" w:eastAsia="宋体" w:cs="Times New Roman"/>
          <w:b w:val="0"/>
          <w:bCs w:val="0"/>
          <w:color w:val="auto"/>
          <w:kern w:val="0"/>
          <w:sz w:val="28"/>
          <w:szCs w:val="28"/>
          <w:lang w:eastAsia="zh-CN"/>
        </w:rPr>
      </w:pPr>
      <w:r>
        <w:rPr>
          <w:rFonts w:hint="eastAsia" w:cs="Times New Roman"/>
          <w:b w:val="0"/>
          <w:bCs w:val="0"/>
          <w:color w:val="auto"/>
          <w:kern w:val="0"/>
          <w:sz w:val="28"/>
          <w:szCs w:val="28"/>
          <w:lang w:eastAsia="zh-CN"/>
        </w:rPr>
        <w:t>投标人应</w:t>
      </w:r>
      <w:r>
        <w:rPr>
          <w:rFonts w:hint="eastAsia" w:ascii="宋体" w:hAnsi="宋体" w:eastAsia="宋体" w:cs="Times New Roman"/>
          <w:b w:val="0"/>
          <w:bCs w:val="0"/>
          <w:color w:val="auto"/>
          <w:kern w:val="0"/>
          <w:sz w:val="28"/>
          <w:szCs w:val="28"/>
        </w:rPr>
        <w:t>提供备用设备：</w:t>
      </w:r>
      <w:r>
        <w:rPr>
          <w:rFonts w:hint="eastAsia" w:cs="Times New Roman"/>
          <w:b w:val="0"/>
          <w:bCs w:val="0"/>
          <w:color w:val="auto"/>
          <w:kern w:val="0"/>
          <w:sz w:val="28"/>
          <w:szCs w:val="28"/>
          <w:lang w:val="en-US" w:eastAsia="zh-CN"/>
        </w:rPr>
        <w:t>每年免费提供3</w:t>
      </w:r>
      <w:r>
        <w:rPr>
          <w:rFonts w:hint="eastAsia" w:ascii="宋体" w:hAnsi="宋体" w:eastAsia="宋体" w:cs="Times New Roman"/>
          <w:b w:val="0"/>
          <w:bCs w:val="0"/>
          <w:color w:val="auto"/>
          <w:kern w:val="0"/>
          <w:sz w:val="28"/>
          <w:szCs w:val="28"/>
        </w:rPr>
        <w:t>000个rfid的</w:t>
      </w:r>
      <w:r>
        <w:rPr>
          <w:rFonts w:hint="eastAsia" w:cs="Times New Roman"/>
          <w:b w:val="0"/>
          <w:bCs w:val="0"/>
          <w:color w:val="auto"/>
          <w:kern w:val="0"/>
          <w:sz w:val="28"/>
          <w:szCs w:val="28"/>
          <w:lang w:val="en-US" w:eastAsia="zh-CN"/>
        </w:rPr>
        <w:t>手术衣</w:t>
      </w:r>
      <w:r>
        <w:rPr>
          <w:rFonts w:hint="eastAsia" w:ascii="宋体" w:hAnsi="宋体" w:eastAsia="宋体" w:cs="Times New Roman"/>
          <w:b w:val="0"/>
          <w:bCs w:val="0"/>
          <w:color w:val="auto"/>
          <w:kern w:val="0"/>
          <w:sz w:val="28"/>
          <w:szCs w:val="28"/>
        </w:rPr>
        <w:t>柔性芯片</w:t>
      </w:r>
      <w:r>
        <w:rPr>
          <w:rFonts w:hint="eastAsia" w:cs="Times New Roman"/>
          <w:b w:val="0"/>
          <w:bCs w:val="0"/>
          <w:color w:val="auto"/>
          <w:kern w:val="0"/>
          <w:sz w:val="28"/>
          <w:szCs w:val="28"/>
          <w:lang w:eastAsia="zh-CN"/>
        </w:rPr>
        <w:t>，</w:t>
      </w:r>
      <w:r>
        <w:rPr>
          <w:rFonts w:hint="eastAsia" w:cs="Times New Roman"/>
          <w:b w:val="0"/>
          <w:bCs w:val="0"/>
          <w:color w:val="auto"/>
          <w:kern w:val="0"/>
          <w:sz w:val="28"/>
          <w:szCs w:val="28"/>
          <w:lang w:val="en-US" w:eastAsia="zh-CN"/>
        </w:rPr>
        <w:t>多于此数量按照5.5元/个单价采购</w:t>
      </w:r>
      <w:r>
        <w:rPr>
          <w:rFonts w:hint="eastAsia" w:cs="Times New Roman"/>
          <w:b w:val="0"/>
          <w:bCs w:val="0"/>
          <w:color w:val="auto"/>
          <w:kern w:val="0"/>
          <w:sz w:val="28"/>
          <w:szCs w:val="28"/>
          <w:lang w:eastAsia="zh-CN"/>
        </w:rPr>
        <w:t>。</w:t>
      </w:r>
    </w:p>
    <w:p w14:paraId="5961E41E">
      <w:pPr>
        <w:spacing w:line="360" w:lineRule="auto"/>
        <w:jc w:val="left"/>
        <w:rPr>
          <w:rFonts w:hint="eastAsia" w:ascii="宋体" w:hAnsi="宋体" w:eastAsia="宋体" w:cs="Times New Roman"/>
          <w:b w:val="0"/>
          <w:bCs w:val="0"/>
          <w:color w:val="auto"/>
          <w:kern w:val="0"/>
          <w:sz w:val="28"/>
          <w:szCs w:val="28"/>
        </w:rPr>
      </w:pPr>
      <w:r>
        <w:rPr>
          <w:rFonts w:hint="eastAsia" w:ascii="宋体" w:hAnsi="宋体"/>
          <w:b/>
          <w:bCs w:val="0"/>
          <w:color w:val="auto"/>
          <w:sz w:val="28"/>
          <w:szCs w:val="28"/>
          <w:lang w:val="en-US" w:eastAsia="zh-CN"/>
        </w:rPr>
        <w:t>3.6 其他</w:t>
      </w:r>
    </w:p>
    <w:p w14:paraId="605BD1CA">
      <w:pPr>
        <w:pStyle w:val="21"/>
        <w:widowControl/>
        <w:numPr>
          <w:ilvl w:val="0"/>
          <w:numId w:val="0"/>
        </w:numPr>
        <w:wordWrap w:val="0"/>
        <w:ind w:leftChars="10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投标人需可提供本地化服务。</w:t>
      </w:r>
      <w:r>
        <w:rPr>
          <w:rFonts w:hint="eastAsia" w:cs="Times New Roman"/>
          <w:b w:val="0"/>
          <w:bCs w:val="0"/>
          <w:color w:val="auto"/>
          <w:kern w:val="0"/>
          <w:sz w:val="28"/>
          <w:szCs w:val="28"/>
          <w:lang w:eastAsia="zh-CN"/>
        </w:rPr>
        <w:t>要求</w:t>
      </w:r>
      <w:r>
        <w:rPr>
          <w:rFonts w:hint="eastAsia" w:ascii="宋体" w:hAnsi="宋体" w:eastAsia="宋体" w:cs="Times New Roman"/>
          <w:b w:val="0"/>
          <w:bCs w:val="0"/>
          <w:color w:val="auto"/>
          <w:kern w:val="0"/>
          <w:sz w:val="28"/>
          <w:szCs w:val="28"/>
        </w:rPr>
        <w:t>为本项目投入1名固定维保人员。</w:t>
      </w:r>
    </w:p>
    <w:p w14:paraId="1AC46B57">
      <w:pPr>
        <w:pStyle w:val="21"/>
        <w:widowControl/>
        <w:numPr>
          <w:ilvl w:val="0"/>
          <w:numId w:val="0"/>
        </w:numPr>
        <w:wordWrap w:val="0"/>
        <w:ind w:leftChars="100"/>
        <w:rPr>
          <w:rFonts w:hint="default" w:ascii="宋体" w:hAnsi="宋体" w:eastAsia="宋体" w:cs="Times New Roman"/>
          <w:b w:val="0"/>
          <w:bCs w:val="0"/>
          <w:color w:val="auto"/>
          <w:kern w:val="0"/>
          <w:sz w:val="28"/>
          <w:szCs w:val="28"/>
          <w:lang w:val="en-US" w:eastAsia="zh-CN"/>
        </w:rPr>
      </w:pPr>
      <w:r>
        <w:rPr>
          <w:rFonts w:hint="eastAsia" w:cs="Times New Roman"/>
          <w:b w:val="0"/>
          <w:bCs w:val="0"/>
          <w:color w:val="auto"/>
          <w:kern w:val="0"/>
          <w:sz w:val="28"/>
          <w:szCs w:val="28"/>
          <w:lang w:eastAsia="zh-CN"/>
        </w:rPr>
        <w:t>每月至少</w:t>
      </w:r>
      <w:r>
        <w:rPr>
          <w:rFonts w:hint="eastAsia" w:cs="Times New Roman"/>
          <w:b w:val="0"/>
          <w:bCs w:val="0"/>
          <w:color w:val="auto"/>
          <w:kern w:val="0"/>
          <w:sz w:val="28"/>
          <w:szCs w:val="28"/>
          <w:lang w:val="en-US" w:eastAsia="zh-CN"/>
        </w:rPr>
        <w:t>2次来医院巡检或调研系统需求。</w:t>
      </w:r>
    </w:p>
    <w:p w14:paraId="7AB3D748">
      <w:pPr>
        <w:pStyle w:val="21"/>
        <w:widowControl/>
        <w:numPr>
          <w:ilvl w:val="0"/>
          <w:numId w:val="6"/>
        </w:numPr>
        <w:wordWrap w:val="0"/>
        <w:ind w:left="140" w:leftChars="0" w:firstLine="0" w:firstLineChars="0"/>
        <w:rPr>
          <w:rFonts w:hint="eastAsia" w:cs="Times New Roman"/>
          <w:b/>
          <w:bCs/>
          <w:color w:val="auto"/>
          <w:kern w:val="0"/>
          <w:sz w:val="28"/>
          <w:szCs w:val="28"/>
          <w:lang w:eastAsia="zh-CN"/>
        </w:rPr>
      </w:pPr>
      <w:r>
        <w:rPr>
          <w:rFonts w:hint="eastAsia" w:cs="Times New Roman"/>
          <w:b/>
          <w:bCs/>
          <w:color w:val="auto"/>
          <w:kern w:val="0"/>
          <w:sz w:val="28"/>
          <w:szCs w:val="28"/>
          <w:lang w:eastAsia="zh-CN"/>
        </w:rPr>
        <w:t>预算与付款</w:t>
      </w:r>
    </w:p>
    <w:p w14:paraId="5EF5BE0E">
      <w:pPr>
        <w:pStyle w:val="21"/>
        <w:widowControl/>
        <w:numPr>
          <w:ilvl w:val="0"/>
          <w:numId w:val="0"/>
        </w:numPr>
        <w:wordWrap w:val="0"/>
        <w:ind w:left="140" w:leftChars="0"/>
        <w:rPr>
          <w:rFonts w:hint="eastAsia" w:ascii="宋体" w:hAnsi="宋体" w:eastAsia="宋体" w:cs="Times New Roman"/>
          <w:b w:val="0"/>
          <w:bCs w:val="0"/>
          <w:color w:val="auto"/>
          <w:kern w:val="0"/>
          <w:sz w:val="28"/>
          <w:szCs w:val="28"/>
          <w:lang w:eastAsia="zh-CN"/>
        </w:rPr>
      </w:pPr>
      <w:r>
        <w:rPr>
          <w:rFonts w:hint="eastAsia" w:cs="Times New Roman"/>
          <w:b w:val="0"/>
          <w:bCs w:val="0"/>
          <w:color w:val="auto"/>
          <w:kern w:val="0"/>
          <w:sz w:val="28"/>
          <w:szCs w:val="28"/>
          <w:lang w:val="en-US" w:eastAsia="zh-CN"/>
        </w:rPr>
        <w:t>4</w:t>
      </w:r>
      <w:r>
        <w:rPr>
          <w:rFonts w:hint="eastAsia" w:ascii="宋体" w:hAnsi="宋体" w:eastAsia="宋体" w:cs="Times New Roman"/>
          <w:b w:val="0"/>
          <w:bCs w:val="0"/>
          <w:color w:val="auto"/>
          <w:kern w:val="0"/>
          <w:sz w:val="28"/>
          <w:szCs w:val="28"/>
        </w:rPr>
        <w:t>.1 预算金额</w:t>
      </w:r>
    </w:p>
    <w:p w14:paraId="302DD954">
      <w:pPr>
        <w:pStyle w:val="21"/>
        <w:widowControl/>
        <w:numPr>
          <w:ilvl w:val="0"/>
          <w:numId w:val="0"/>
        </w:numPr>
        <w:wordWrap w:val="0"/>
        <w:ind w:leftChars="100"/>
        <w:rPr>
          <w:rFonts w:hint="eastAsia" w:cs="Times New Roman"/>
          <w:b w:val="0"/>
          <w:bCs w:val="0"/>
          <w:color w:val="auto"/>
          <w:kern w:val="0"/>
          <w:sz w:val="28"/>
          <w:szCs w:val="28"/>
          <w:lang w:eastAsia="zh-CN"/>
        </w:rPr>
      </w:pPr>
      <w:r>
        <w:rPr>
          <w:rFonts w:hint="eastAsia" w:ascii="宋体" w:hAnsi="宋体" w:eastAsia="宋体" w:cs="Times New Roman"/>
          <w:b w:val="0"/>
          <w:bCs w:val="0"/>
          <w:color w:val="auto"/>
          <w:kern w:val="0"/>
          <w:sz w:val="28"/>
          <w:szCs w:val="28"/>
        </w:rPr>
        <w:t>本项目总预算为</w:t>
      </w:r>
      <w:r>
        <w:rPr>
          <w:rFonts w:hint="eastAsia" w:cs="Times New Roman"/>
          <w:b w:val="0"/>
          <w:bCs w:val="0"/>
          <w:color w:val="auto"/>
          <w:kern w:val="0"/>
          <w:sz w:val="28"/>
          <w:szCs w:val="28"/>
          <w:lang w:val="en-US" w:eastAsia="zh-CN"/>
        </w:rPr>
        <w:t>6.5万元/年</w:t>
      </w:r>
      <w:r>
        <w:rPr>
          <w:rFonts w:hint="eastAsia" w:ascii="宋体" w:hAnsi="宋体" w:eastAsia="宋体" w:cs="Times New Roman"/>
          <w:b w:val="0"/>
          <w:bCs w:val="0"/>
          <w:color w:val="auto"/>
          <w:kern w:val="0"/>
          <w:sz w:val="28"/>
          <w:szCs w:val="28"/>
        </w:rPr>
        <w:t>，报价不得超过该金额</w:t>
      </w:r>
      <w:r>
        <w:rPr>
          <w:rFonts w:hint="eastAsia" w:cs="Times New Roman"/>
          <w:b w:val="0"/>
          <w:bCs w:val="0"/>
          <w:color w:val="auto"/>
          <w:kern w:val="0"/>
          <w:sz w:val="28"/>
          <w:szCs w:val="28"/>
          <w:lang w:eastAsia="zh-CN"/>
        </w:rPr>
        <w:t>，报价包含临床需求实施过程中对接其他系统的费用。</w:t>
      </w:r>
    </w:p>
    <w:p w14:paraId="3E44E43A">
      <w:pPr>
        <w:pStyle w:val="21"/>
        <w:widowControl/>
        <w:numPr>
          <w:ilvl w:val="0"/>
          <w:numId w:val="0"/>
        </w:numPr>
        <w:wordWrap w:val="0"/>
        <w:rPr>
          <w:rFonts w:hint="eastAsia" w:cs="Times New Roman"/>
          <w:b w:val="0"/>
          <w:bCs w:val="0"/>
          <w:color w:val="auto"/>
          <w:kern w:val="0"/>
          <w:sz w:val="28"/>
          <w:szCs w:val="28"/>
          <w:lang w:val="en-US" w:eastAsia="zh-CN"/>
        </w:rPr>
      </w:pPr>
      <w:r>
        <w:rPr>
          <w:rFonts w:hint="eastAsia" w:cs="Times New Roman"/>
          <w:b w:val="0"/>
          <w:bCs w:val="0"/>
          <w:color w:val="auto"/>
          <w:kern w:val="0"/>
          <w:sz w:val="28"/>
          <w:szCs w:val="28"/>
          <w:lang w:val="en-US" w:eastAsia="zh-CN"/>
        </w:rPr>
        <w:t>4.2付款方式</w:t>
      </w:r>
    </w:p>
    <w:p w14:paraId="62352553">
      <w:pPr>
        <w:pStyle w:val="21"/>
        <w:widowControl/>
        <w:numPr>
          <w:ilvl w:val="0"/>
          <w:numId w:val="0"/>
        </w:numPr>
        <w:wordWrap w:val="0"/>
        <w:ind w:leftChars="100"/>
        <w:rPr>
          <w:rFonts w:hint="default" w:cs="Times New Roman"/>
          <w:b w:val="0"/>
          <w:bCs w:val="0"/>
          <w:color w:val="auto"/>
          <w:kern w:val="0"/>
          <w:sz w:val="28"/>
          <w:szCs w:val="28"/>
          <w:lang w:val="en-US" w:eastAsia="zh-CN"/>
        </w:rPr>
      </w:pPr>
      <w:r>
        <w:rPr>
          <w:rFonts w:hint="eastAsia" w:cs="Times New Roman"/>
          <w:b w:val="0"/>
          <w:bCs w:val="0"/>
          <w:color w:val="auto"/>
          <w:kern w:val="0"/>
          <w:sz w:val="28"/>
          <w:szCs w:val="28"/>
          <w:lang w:val="en-US" w:eastAsia="zh-CN"/>
        </w:rPr>
        <w:t>按年支付，年度维保结束后支付年度维保金额的100%。</w:t>
      </w:r>
    </w:p>
    <w:p w14:paraId="5265BA18">
      <w:pPr>
        <w:pStyle w:val="21"/>
        <w:widowControl/>
        <w:numPr>
          <w:ilvl w:val="0"/>
          <w:numId w:val="0"/>
        </w:numPr>
        <w:wordWrap w:val="0"/>
        <w:rPr>
          <w:rFonts w:hint="eastAsia" w:ascii="宋体" w:hAnsi="宋体" w:eastAsia="宋体" w:cs="Times New Roman"/>
          <w:b/>
          <w:bCs/>
          <w:color w:val="auto"/>
          <w:kern w:val="0"/>
          <w:sz w:val="28"/>
          <w:szCs w:val="28"/>
        </w:rPr>
      </w:pPr>
      <w:r>
        <w:rPr>
          <w:rFonts w:hint="eastAsia" w:cs="Times New Roman"/>
          <w:b/>
          <w:bCs/>
          <w:color w:val="auto"/>
          <w:kern w:val="0"/>
          <w:sz w:val="28"/>
          <w:szCs w:val="28"/>
          <w:lang w:eastAsia="zh-CN"/>
        </w:rPr>
        <w:t>五</w:t>
      </w:r>
      <w:r>
        <w:rPr>
          <w:rFonts w:hint="eastAsia" w:ascii="宋体" w:hAnsi="宋体" w:eastAsia="宋体" w:cs="Times New Roman"/>
          <w:b/>
          <w:bCs/>
          <w:color w:val="auto"/>
          <w:kern w:val="0"/>
          <w:sz w:val="28"/>
          <w:szCs w:val="28"/>
        </w:rPr>
        <w:t>、投标文件要求</w:t>
      </w:r>
    </w:p>
    <w:p w14:paraId="5559EC5C">
      <w:pPr>
        <w:pStyle w:val="21"/>
        <w:widowControl/>
        <w:numPr>
          <w:ilvl w:val="0"/>
          <w:numId w:val="0"/>
        </w:numPr>
        <w:wordWrap w:val="0"/>
        <w:ind w:leftChars="10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营业执照复印件（加盖公章）；</w:t>
      </w:r>
    </w:p>
    <w:p w14:paraId="7ACE5509">
      <w:pPr>
        <w:pStyle w:val="21"/>
        <w:widowControl/>
        <w:numPr>
          <w:ilvl w:val="0"/>
          <w:numId w:val="0"/>
        </w:numPr>
        <w:wordWrap w:val="0"/>
        <w:ind w:leftChars="10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产品检测报告</w:t>
      </w:r>
      <w:r>
        <w:rPr>
          <w:rFonts w:hint="eastAsia" w:cs="Times New Roman"/>
          <w:b w:val="0"/>
          <w:bCs w:val="0"/>
          <w:color w:val="auto"/>
          <w:kern w:val="0"/>
          <w:sz w:val="28"/>
          <w:szCs w:val="28"/>
          <w:lang w:eastAsia="zh-CN"/>
        </w:rPr>
        <w:t>、</w:t>
      </w:r>
      <w:r>
        <w:rPr>
          <w:rFonts w:hint="eastAsia" w:ascii="宋体" w:hAnsi="宋体" w:eastAsia="宋体" w:cs="Times New Roman"/>
          <w:b w:val="0"/>
          <w:bCs w:val="0"/>
          <w:color w:val="auto"/>
          <w:kern w:val="0"/>
          <w:sz w:val="28"/>
          <w:szCs w:val="28"/>
        </w:rPr>
        <w:t>软件著作权证书等相关资质文件；</w:t>
      </w:r>
    </w:p>
    <w:p w14:paraId="6486CE4E">
      <w:pPr>
        <w:pStyle w:val="21"/>
        <w:widowControl/>
        <w:numPr>
          <w:ilvl w:val="0"/>
          <w:numId w:val="0"/>
        </w:numPr>
        <w:wordWrap w:val="0"/>
        <w:ind w:leftChars="100"/>
        <w:rPr>
          <w:rFonts w:hint="eastAsia" w:ascii="宋体" w:hAnsi="宋体" w:eastAsia="宋体" w:cs="Times New Roman"/>
          <w:b w:val="0"/>
          <w:bCs w:val="0"/>
          <w:color w:val="auto"/>
          <w:kern w:val="0"/>
          <w:sz w:val="28"/>
          <w:szCs w:val="28"/>
        </w:rPr>
      </w:pPr>
      <w:r>
        <w:rPr>
          <w:rFonts w:hint="eastAsia" w:ascii="宋体" w:hAnsi="宋体" w:eastAsia="宋体" w:cs="Times New Roman"/>
          <w:b w:val="0"/>
          <w:bCs w:val="0"/>
          <w:color w:val="auto"/>
          <w:kern w:val="0"/>
          <w:sz w:val="28"/>
          <w:szCs w:val="28"/>
        </w:rPr>
        <w:t>售后服务承诺函（明确响应时间、服务内容、联系方式）；</w:t>
      </w:r>
    </w:p>
    <w:p w14:paraId="002B9CA2">
      <w:pPr>
        <w:pStyle w:val="21"/>
        <w:widowControl/>
        <w:numPr>
          <w:ilvl w:val="0"/>
          <w:numId w:val="0"/>
        </w:numPr>
        <w:wordWrap w:val="0"/>
        <w:ind w:leftChars="100"/>
        <w:rPr>
          <w:rFonts w:ascii="宋体" w:hAnsi="宋体"/>
          <w:b w:val="0"/>
          <w:bCs w:val="0"/>
          <w:color w:val="auto"/>
          <w:sz w:val="28"/>
          <w:szCs w:val="28"/>
        </w:rPr>
      </w:pPr>
      <w:r>
        <w:rPr>
          <w:rFonts w:hint="eastAsia" w:ascii="宋体" w:hAnsi="宋体" w:eastAsia="宋体" w:cs="Times New Roman"/>
          <w:b w:val="0"/>
          <w:bCs w:val="0"/>
          <w:color w:val="auto"/>
          <w:kern w:val="0"/>
          <w:sz w:val="28"/>
          <w:szCs w:val="28"/>
        </w:rPr>
        <w:t>完整的报价清单及项目实施方案。</w:t>
      </w:r>
    </w:p>
    <w:p w14:paraId="7E6041D2">
      <w:pPr>
        <w:pStyle w:val="21"/>
        <w:widowControl/>
        <w:numPr>
          <w:ilvl w:val="0"/>
          <w:numId w:val="0"/>
        </w:numPr>
        <w:wordWrap w:val="0"/>
        <w:rPr>
          <w:rFonts w:hint="eastAsia" w:ascii="宋体" w:hAnsi="宋体" w:eastAsia="宋体" w:cs="Times New Roman"/>
          <w:b w:val="0"/>
          <w:bCs w:val="0"/>
          <w:color w:val="auto"/>
          <w:kern w:val="0"/>
          <w:sz w:val="28"/>
          <w:szCs w:val="28"/>
          <w:lang w:val="en-US" w:eastAsia="zh-CN"/>
        </w:rPr>
      </w:pPr>
    </w:p>
    <w:p w14:paraId="563F0219">
      <w:pPr>
        <w:widowControl/>
        <w:jc w:val="left"/>
        <w:rPr>
          <w:color w:val="auto"/>
        </w:rPr>
      </w:pPr>
    </w:p>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989F">
    <w:pPr>
      <w:jc w:val="center"/>
    </w:pPr>
    <w:r>
      <w:rPr>
        <w:rFonts w:hint="eastAsia"/>
      </w:rPr>
      <w:t>第</w:t>
    </w:r>
    <w:r>
      <w:rPr>
        <w:rFonts w:hint="eastAsia"/>
      </w:rPr>
      <w:fldChar w:fldCharType="begin"/>
    </w:r>
    <w:r>
      <w:rPr>
        <w:rFonts w:hint="eastAsia"/>
      </w:rPr>
      <w:instrText xml:space="preserve"> PAGE </w:instrText>
    </w:r>
    <w:r>
      <w:rPr>
        <w:rFonts w:hint="eastAsia"/>
      </w:rPr>
      <w:fldChar w:fldCharType="separate"/>
    </w:r>
    <w:r>
      <w:t>14</w:t>
    </w:r>
    <w:r>
      <w:rPr>
        <w:rFonts w:hint="eastAsia"/>
      </w:rP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2819F">
    <w:pPr>
      <w:pStyle w:val="18"/>
      <w:pBdr>
        <w:bottom w:val="none" w:color="auto" w:sz="0" w:space="1"/>
      </w:pBd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31E89"/>
    <w:multiLevelType w:val="singleLevel"/>
    <w:tmpl w:val="87631E89"/>
    <w:lvl w:ilvl="0" w:tentative="0">
      <w:start w:val="1"/>
      <w:numFmt w:val="decimal"/>
      <w:lvlText w:val="%1."/>
      <w:lvlJc w:val="left"/>
      <w:pPr>
        <w:tabs>
          <w:tab w:val="left" w:pos="420"/>
        </w:tabs>
        <w:ind w:left="845" w:hanging="425"/>
      </w:pPr>
      <w:rPr>
        <w:rFonts w:hint="default"/>
      </w:rPr>
    </w:lvl>
  </w:abstractNum>
  <w:abstractNum w:abstractNumId="1">
    <w:nsid w:val="9E23B0CA"/>
    <w:multiLevelType w:val="singleLevel"/>
    <w:tmpl w:val="9E23B0CA"/>
    <w:lvl w:ilvl="0" w:tentative="0">
      <w:start w:val="2"/>
      <w:numFmt w:val="chineseCounting"/>
      <w:suff w:val="nothing"/>
      <w:lvlText w:val="%1、"/>
      <w:lvlJc w:val="left"/>
      <w:pPr>
        <w:ind w:left="140" w:leftChars="0" w:firstLine="0" w:firstLineChars="0"/>
      </w:pPr>
      <w:rPr>
        <w:rFonts w:hint="eastAsia"/>
      </w:rPr>
    </w:lvl>
  </w:abstractNum>
  <w:abstractNum w:abstractNumId="2">
    <w:nsid w:val="04BC5B81"/>
    <w:multiLevelType w:val="multilevel"/>
    <w:tmpl w:val="04BC5B81"/>
    <w:lvl w:ilvl="0" w:tentative="0">
      <w:start w:val="1"/>
      <w:numFmt w:val="chineseCountingThousand"/>
      <w:pStyle w:val="51"/>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741F95B"/>
    <w:multiLevelType w:val="singleLevel"/>
    <w:tmpl w:val="1741F95B"/>
    <w:lvl w:ilvl="0" w:tentative="0">
      <w:start w:val="1"/>
      <w:numFmt w:val="decimal"/>
      <w:lvlText w:val="%1."/>
      <w:lvlJc w:val="left"/>
      <w:pPr>
        <w:tabs>
          <w:tab w:val="left" w:pos="420"/>
        </w:tabs>
        <w:ind w:left="845" w:hanging="425"/>
      </w:pPr>
      <w:rPr>
        <w:rFonts w:hint="default"/>
      </w:rPr>
    </w:lvl>
  </w:abstractNum>
  <w:abstractNum w:abstractNumId="4">
    <w:nsid w:val="1EA4245B"/>
    <w:multiLevelType w:val="multilevel"/>
    <w:tmpl w:val="1EA4245B"/>
    <w:lvl w:ilvl="0" w:tentative="0">
      <w:start w:val="1"/>
      <w:numFmt w:val="decimal"/>
      <w:pStyle w:val="43"/>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55B496D"/>
    <w:multiLevelType w:val="multilevel"/>
    <w:tmpl w:val="255B496D"/>
    <w:lvl w:ilvl="0" w:tentative="0">
      <w:start w:val="1"/>
      <w:numFmt w:val="chineseCountingThousand"/>
      <w:pStyle w:val="45"/>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7D52B5D"/>
    <w:multiLevelType w:val="multilevel"/>
    <w:tmpl w:val="67D52B5D"/>
    <w:lvl w:ilvl="0" w:tentative="0">
      <w:start w:val="1"/>
      <w:numFmt w:val="decimal"/>
      <w:pStyle w:val="32"/>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92C1BB7"/>
    <w:multiLevelType w:val="multilevel"/>
    <w:tmpl w:val="692C1BB7"/>
    <w:lvl w:ilvl="0" w:tentative="0">
      <w:start w:val="1"/>
      <w:numFmt w:val="decimal"/>
      <w:pStyle w:val="4"/>
      <w:lvlText w:val="%1"/>
      <w:lvlJc w:val="left"/>
      <w:pPr>
        <w:ind w:left="432" w:hanging="432"/>
      </w:pPr>
    </w:lvl>
    <w:lvl w:ilvl="1" w:tentative="0">
      <w:start w:val="1"/>
      <w:numFmt w:val="decimal"/>
      <w:pStyle w:val="5"/>
      <w:lvlText w:val="%1.%2"/>
      <w:lvlJc w:val="left"/>
      <w:pPr>
        <w:ind w:left="576" w:hanging="576"/>
      </w:pPr>
    </w:lvl>
    <w:lvl w:ilvl="2" w:tentative="0">
      <w:start w:val="1"/>
      <w:numFmt w:val="decimal"/>
      <w:pStyle w:val="6"/>
      <w:lvlText w:val="%1.%2.%3"/>
      <w:lvlJc w:val="left"/>
      <w:pPr>
        <w:ind w:left="3555" w:hanging="720"/>
      </w:pPr>
    </w:lvl>
    <w:lvl w:ilvl="3" w:tentative="0">
      <w:start w:val="1"/>
      <w:numFmt w:val="decimal"/>
      <w:pStyle w:val="7"/>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pStyle w:val="10"/>
      <w:lvlText w:val="%1.%2.%3.%4.%5.%6.%7"/>
      <w:lvlJc w:val="left"/>
      <w:pPr>
        <w:ind w:left="1296" w:hanging="1296"/>
      </w:pPr>
    </w:lvl>
    <w:lvl w:ilvl="7" w:tentative="0">
      <w:start w:val="1"/>
      <w:numFmt w:val="decimal"/>
      <w:pStyle w:val="11"/>
      <w:lvlText w:val="%1.%2.%3.%4.%5.%6.%7.%8"/>
      <w:lvlJc w:val="left"/>
      <w:pPr>
        <w:ind w:left="1440" w:hanging="1440"/>
      </w:pPr>
    </w:lvl>
    <w:lvl w:ilvl="8" w:tentative="0">
      <w:start w:val="1"/>
      <w:numFmt w:val="decimal"/>
      <w:pStyle w:val="12"/>
      <w:lvlText w:val="%1.%2.%3.%4.%5.%6.%7.%8.%9"/>
      <w:lvlJc w:val="left"/>
      <w:pPr>
        <w:ind w:left="1584" w:hanging="1584"/>
      </w:pPr>
    </w:lvl>
  </w:abstractNum>
  <w:num w:numId="1">
    <w:abstractNumId w:val="7"/>
  </w:num>
  <w:num w:numId="2">
    <w:abstractNumId w:val="6"/>
  </w:num>
  <w:num w:numId="3">
    <w:abstractNumId w:val="4"/>
  </w:num>
  <w:num w:numId="4">
    <w:abstractNumId w:val="5"/>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DC"/>
    <w:rsid w:val="000002BB"/>
    <w:rsid w:val="00006B93"/>
    <w:rsid w:val="00016697"/>
    <w:rsid w:val="00027409"/>
    <w:rsid w:val="000310D7"/>
    <w:rsid w:val="00033A76"/>
    <w:rsid w:val="00041676"/>
    <w:rsid w:val="00042031"/>
    <w:rsid w:val="00042A4E"/>
    <w:rsid w:val="000435C7"/>
    <w:rsid w:val="0004467B"/>
    <w:rsid w:val="000538FB"/>
    <w:rsid w:val="00054868"/>
    <w:rsid w:val="00056D13"/>
    <w:rsid w:val="00063A5A"/>
    <w:rsid w:val="0007038C"/>
    <w:rsid w:val="00070B04"/>
    <w:rsid w:val="00073AE5"/>
    <w:rsid w:val="00082A2C"/>
    <w:rsid w:val="000845ED"/>
    <w:rsid w:val="00092CF4"/>
    <w:rsid w:val="000942FF"/>
    <w:rsid w:val="000A0A77"/>
    <w:rsid w:val="000A0D81"/>
    <w:rsid w:val="000A3A40"/>
    <w:rsid w:val="000A564F"/>
    <w:rsid w:val="000A7951"/>
    <w:rsid w:val="000B1F9C"/>
    <w:rsid w:val="000B54AE"/>
    <w:rsid w:val="000C7C15"/>
    <w:rsid w:val="000D0AC3"/>
    <w:rsid w:val="000D0AE8"/>
    <w:rsid w:val="000D632B"/>
    <w:rsid w:val="000E2EED"/>
    <w:rsid w:val="000E4937"/>
    <w:rsid w:val="000E7320"/>
    <w:rsid w:val="000F1835"/>
    <w:rsid w:val="000F1DD2"/>
    <w:rsid w:val="000F4751"/>
    <w:rsid w:val="000F488A"/>
    <w:rsid w:val="001017AE"/>
    <w:rsid w:val="001052D3"/>
    <w:rsid w:val="00111E30"/>
    <w:rsid w:val="0011425E"/>
    <w:rsid w:val="001203AD"/>
    <w:rsid w:val="00130E86"/>
    <w:rsid w:val="001315A8"/>
    <w:rsid w:val="00136B9F"/>
    <w:rsid w:val="00142674"/>
    <w:rsid w:val="00145A9B"/>
    <w:rsid w:val="001518B0"/>
    <w:rsid w:val="00151D30"/>
    <w:rsid w:val="00153D01"/>
    <w:rsid w:val="0015492D"/>
    <w:rsid w:val="00157429"/>
    <w:rsid w:val="001642C9"/>
    <w:rsid w:val="001867F6"/>
    <w:rsid w:val="001933E5"/>
    <w:rsid w:val="001A1773"/>
    <w:rsid w:val="001A58B5"/>
    <w:rsid w:val="001B4C9E"/>
    <w:rsid w:val="001B7910"/>
    <w:rsid w:val="001C2F18"/>
    <w:rsid w:val="001D291E"/>
    <w:rsid w:val="001E0A56"/>
    <w:rsid w:val="001E1219"/>
    <w:rsid w:val="001E5201"/>
    <w:rsid w:val="001E54E8"/>
    <w:rsid w:val="001F2EE1"/>
    <w:rsid w:val="00200AC1"/>
    <w:rsid w:val="00201483"/>
    <w:rsid w:val="00205533"/>
    <w:rsid w:val="0020684C"/>
    <w:rsid w:val="002134AC"/>
    <w:rsid w:val="002167C4"/>
    <w:rsid w:val="00216AF6"/>
    <w:rsid w:val="00221BE0"/>
    <w:rsid w:val="00225DBB"/>
    <w:rsid w:val="00232617"/>
    <w:rsid w:val="00232EE5"/>
    <w:rsid w:val="002356E5"/>
    <w:rsid w:val="00235B09"/>
    <w:rsid w:val="00235C71"/>
    <w:rsid w:val="002362EB"/>
    <w:rsid w:val="002547D1"/>
    <w:rsid w:val="002665D5"/>
    <w:rsid w:val="002721BD"/>
    <w:rsid w:val="002776D6"/>
    <w:rsid w:val="0027787D"/>
    <w:rsid w:val="00280479"/>
    <w:rsid w:val="0028331E"/>
    <w:rsid w:val="0028637E"/>
    <w:rsid w:val="00296D83"/>
    <w:rsid w:val="002A05CC"/>
    <w:rsid w:val="002A3BBB"/>
    <w:rsid w:val="002A3D9E"/>
    <w:rsid w:val="002A6D16"/>
    <w:rsid w:val="002B0AB1"/>
    <w:rsid w:val="002B7E1C"/>
    <w:rsid w:val="002C4341"/>
    <w:rsid w:val="002C5F60"/>
    <w:rsid w:val="002D7664"/>
    <w:rsid w:val="002E25A7"/>
    <w:rsid w:val="002E6410"/>
    <w:rsid w:val="002F1AC0"/>
    <w:rsid w:val="002F3BC6"/>
    <w:rsid w:val="00307E73"/>
    <w:rsid w:val="00313B45"/>
    <w:rsid w:val="00315619"/>
    <w:rsid w:val="00321A9C"/>
    <w:rsid w:val="003328D5"/>
    <w:rsid w:val="003407DB"/>
    <w:rsid w:val="003414E1"/>
    <w:rsid w:val="00342BF6"/>
    <w:rsid w:val="0035166A"/>
    <w:rsid w:val="00351BCE"/>
    <w:rsid w:val="00353D26"/>
    <w:rsid w:val="003607F6"/>
    <w:rsid w:val="00360EFE"/>
    <w:rsid w:val="00372EFD"/>
    <w:rsid w:val="00373723"/>
    <w:rsid w:val="00374482"/>
    <w:rsid w:val="00374D8F"/>
    <w:rsid w:val="003766C1"/>
    <w:rsid w:val="00376E7F"/>
    <w:rsid w:val="0037735E"/>
    <w:rsid w:val="00377483"/>
    <w:rsid w:val="00377CEF"/>
    <w:rsid w:val="003802EA"/>
    <w:rsid w:val="00382148"/>
    <w:rsid w:val="00384554"/>
    <w:rsid w:val="003943AC"/>
    <w:rsid w:val="00395D74"/>
    <w:rsid w:val="003A7567"/>
    <w:rsid w:val="003B1D08"/>
    <w:rsid w:val="003B233F"/>
    <w:rsid w:val="003B4E1B"/>
    <w:rsid w:val="003C013E"/>
    <w:rsid w:val="003D3507"/>
    <w:rsid w:val="003E6819"/>
    <w:rsid w:val="003F0B7B"/>
    <w:rsid w:val="003F3193"/>
    <w:rsid w:val="00403B70"/>
    <w:rsid w:val="004079C2"/>
    <w:rsid w:val="00424B1B"/>
    <w:rsid w:val="00425E24"/>
    <w:rsid w:val="004261C3"/>
    <w:rsid w:val="00426459"/>
    <w:rsid w:val="004266B9"/>
    <w:rsid w:val="004269FA"/>
    <w:rsid w:val="0043125A"/>
    <w:rsid w:val="004314D7"/>
    <w:rsid w:val="00434018"/>
    <w:rsid w:val="00436481"/>
    <w:rsid w:val="00460839"/>
    <w:rsid w:val="00467B09"/>
    <w:rsid w:val="00470319"/>
    <w:rsid w:val="004713BB"/>
    <w:rsid w:val="00480819"/>
    <w:rsid w:val="0048562B"/>
    <w:rsid w:val="00494851"/>
    <w:rsid w:val="0049611E"/>
    <w:rsid w:val="004A26DD"/>
    <w:rsid w:val="004A27EA"/>
    <w:rsid w:val="004A4C03"/>
    <w:rsid w:val="004B03C9"/>
    <w:rsid w:val="004B1EF9"/>
    <w:rsid w:val="004B4B8D"/>
    <w:rsid w:val="004B74DD"/>
    <w:rsid w:val="004D4974"/>
    <w:rsid w:val="004D53BF"/>
    <w:rsid w:val="004D7536"/>
    <w:rsid w:val="004D772E"/>
    <w:rsid w:val="004E0E67"/>
    <w:rsid w:val="004E4AED"/>
    <w:rsid w:val="004E7EFB"/>
    <w:rsid w:val="004F0AB8"/>
    <w:rsid w:val="004F251C"/>
    <w:rsid w:val="004F2F05"/>
    <w:rsid w:val="004F692E"/>
    <w:rsid w:val="004F7AA6"/>
    <w:rsid w:val="00505749"/>
    <w:rsid w:val="00512BD6"/>
    <w:rsid w:val="0051573F"/>
    <w:rsid w:val="005250E1"/>
    <w:rsid w:val="00526572"/>
    <w:rsid w:val="00532572"/>
    <w:rsid w:val="00532D48"/>
    <w:rsid w:val="005402B6"/>
    <w:rsid w:val="00542D2A"/>
    <w:rsid w:val="005432F2"/>
    <w:rsid w:val="00543B04"/>
    <w:rsid w:val="005457BB"/>
    <w:rsid w:val="00555C40"/>
    <w:rsid w:val="00566384"/>
    <w:rsid w:val="00581DFB"/>
    <w:rsid w:val="00591744"/>
    <w:rsid w:val="00591C6D"/>
    <w:rsid w:val="00595186"/>
    <w:rsid w:val="005979BD"/>
    <w:rsid w:val="005A24DC"/>
    <w:rsid w:val="005A7E3A"/>
    <w:rsid w:val="005B1699"/>
    <w:rsid w:val="005B2017"/>
    <w:rsid w:val="005C6827"/>
    <w:rsid w:val="005D1E09"/>
    <w:rsid w:val="005D439A"/>
    <w:rsid w:val="005D466D"/>
    <w:rsid w:val="005D778A"/>
    <w:rsid w:val="005E266C"/>
    <w:rsid w:val="005E5564"/>
    <w:rsid w:val="00602734"/>
    <w:rsid w:val="0060455C"/>
    <w:rsid w:val="00605B10"/>
    <w:rsid w:val="00606F09"/>
    <w:rsid w:val="006218BD"/>
    <w:rsid w:val="00637F34"/>
    <w:rsid w:val="0064786D"/>
    <w:rsid w:val="006502AF"/>
    <w:rsid w:val="006607E5"/>
    <w:rsid w:val="00661934"/>
    <w:rsid w:val="00664322"/>
    <w:rsid w:val="0066681B"/>
    <w:rsid w:val="00670CFE"/>
    <w:rsid w:val="00681857"/>
    <w:rsid w:val="00681AD2"/>
    <w:rsid w:val="0069137E"/>
    <w:rsid w:val="006A648C"/>
    <w:rsid w:val="006A70E5"/>
    <w:rsid w:val="006B4CAA"/>
    <w:rsid w:val="006B7472"/>
    <w:rsid w:val="006C63B2"/>
    <w:rsid w:val="006D20C6"/>
    <w:rsid w:val="006E012C"/>
    <w:rsid w:val="006E3FD7"/>
    <w:rsid w:val="006E7906"/>
    <w:rsid w:val="006F0583"/>
    <w:rsid w:val="00704066"/>
    <w:rsid w:val="00705D46"/>
    <w:rsid w:val="00707881"/>
    <w:rsid w:val="00707B94"/>
    <w:rsid w:val="00714A92"/>
    <w:rsid w:val="00722A8E"/>
    <w:rsid w:val="00726BAF"/>
    <w:rsid w:val="00734415"/>
    <w:rsid w:val="00734AD1"/>
    <w:rsid w:val="007432C3"/>
    <w:rsid w:val="00751767"/>
    <w:rsid w:val="00751EDE"/>
    <w:rsid w:val="00753E6C"/>
    <w:rsid w:val="00757D9E"/>
    <w:rsid w:val="007615A7"/>
    <w:rsid w:val="00767AE9"/>
    <w:rsid w:val="0077047C"/>
    <w:rsid w:val="00771032"/>
    <w:rsid w:val="0077180A"/>
    <w:rsid w:val="007718DA"/>
    <w:rsid w:val="00775B7A"/>
    <w:rsid w:val="00776A02"/>
    <w:rsid w:val="007802A8"/>
    <w:rsid w:val="00792D70"/>
    <w:rsid w:val="00795344"/>
    <w:rsid w:val="007A1589"/>
    <w:rsid w:val="007A5A51"/>
    <w:rsid w:val="007A6ACF"/>
    <w:rsid w:val="007D111D"/>
    <w:rsid w:val="007D3B02"/>
    <w:rsid w:val="007D59E5"/>
    <w:rsid w:val="007D7E64"/>
    <w:rsid w:val="007E0B23"/>
    <w:rsid w:val="007E6A6C"/>
    <w:rsid w:val="007F43C2"/>
    <w:rsid w:val="007F6E20"/>
    <w:rsid w:val="00807482"/>
    <w:rsid w:val="008111CE"/>
    <w:rsid w:val="00812036"/>
    <w:rsid w:val="00820781"/>
    <w:rsid w:val="00826F1A"/>
    <w:rsid w:val="008270C9"/>
    <w:rsid w:val="00851544"/>
    <w:rsid w:val="00855213"/>
    <w:rsid w:val="008678AC"/>
    <w:rsid w:val="00871816"/>
    <w:rsid w:val="00875D66"/>
    <w:rsid w:val="008804C7"/>
    <w:rsid w:val="008835DB"/>
    <w:rsid w:val="008945AC"/>
    <w:rsid w:val="008B689A"/>
    <w:rsid w:val="008B7CB8"/>
    <w:rsid w:val="008C6A17"/>
    <w:rsid w:val="008D15B1"/>
    <w:rsid w:val="008D5ED1"/>
    <w:rsid w:val="008E21E5"/>
    <w:rsid w:val="008E267A"/>
    <w:rsid w:val="008E31E5"/>
    <w:rsid w:val="0091132E"/>
    <w:rsid w:val="0091384D"/>
    <w:rsid w:val="009151EA"/>
    <w:rsid w:val="00925028"/>
    <w:rsid w:val="00926DCF"/>
    <w:rsid w:val="00927CFD"/>
    <w:rsid w:val="0096494D"/>
    <w:rsid w:val="0097442A"/>
    <w:rsid w:val="009768B4"/>
    <w:rsid w:val="00977FB6"/>
    <w:rsid w:val="0098703F"/>
    <w:rsid w:val="00987195"/>
    <w:rsid w:val="00990676"/>
    <w:rsid w:val="0099209A"/>
    <w:rsid w:val="00992B86"/>
    <w:rsid w:val="009A49F0"/>
    <w:rsid w:val="009A6A01"/>
    <w:rsid w:val="009A7D35"/>
    <w:rsid w:val="009B5FDA"/>
    <w:rsid w:val="009C12E3"/>
    <w:rsid w:val="009C1425"/>
    <w:rsid w:val="009C1508"/>
    <w:rsid w:val="009C7D99"/>
    <w:rsid w:val="009E0BE1"/>
    <w:rsid w:val="009E0D82"/>
    <w:rsid w:val="009E7DF5"/>
    <w:rsid w:val="009F7467"/>
    <w:rsid w:val="00A02809"/>
    <w:rsid w:val="00A02CE4"/>
    <w:rsid w:val="00A05387"/>
    <w:rsid w:val="00A23CBC"/>
    <w:rsid w:val="00A26A7A"/>
    <w:rsid w:val="00A31113"/>
    <w:rsid w:val="00A31B01"/>
    <w:rsid w:val="00A321D0"/>
    <w:rsid w:val="00A535E5"/>
    <w:rsid w:val="00A560E5"/>
    <w:rsid w:val="00A5649B"/>
    <w:rsid w:val="00A57CA4"/>
    <w:rsid w:val="00A7021B"/>
    <w:rsid w:val="00A710E3"/>
    <w:rsid w:val="00A72D1F"/>
    <w:rsid w:val="00A80698"/>
    <w:rsid w:val="00A90113"/>
    <w:rsid w:val="00A95DF8"/>
    <w:rsid w:val="00AA3F9C"/>
    <w:rsid w:val="00AA7ABD"/>
    <w:rsid w:val="00AB0F58"/>
    <w:rsid w:val="00AB13BE"/>
    <w:rsid w:val="00AC4776"/>
    <w:rsid w:val="00AD2957"/>
    <w:rsid w:val="00AE1343"/>
    <w:rsid w:val="00AE1662"/>
    <w:rsid w:val="00AF38EA"/>
    <w:rsid w:val="00AF3EFD"/>
    <w:rsid w:val="00AF4A95"/>
    <w:rsid w:val="00AF4C77"/>
    <w:rsid w:val="00B0166A"/>
    <w:rsid w:val="00B05B18"/>
    <w:rsid w:val="00B05E98"/>
    <w:rsid w:val="00B064F3"/>
    <w:rsid w:val="00B075B2"/>
    <w:rsid w:val="00B10539"/>
    <w:rsid w:val="00B10732"/>
    <w:rsid w:val="00B10B61"/>
    <w:rsid w:val="00B1547E"/>
    <w:rsid w:val="00B16177"/>
    <w:rsid w:val="00B16EFD"/>
    <w:rsid w:val="00B20EE7"/>
    <w:rsid w:val="00B252D5"/>
    <w:rsid w:val="00B254A4"/>
    <w:rsid w:val="00B26C37"/>
    <w:rsid w:val="00B301AE"/>
    <w:rsid w:val="00B317FE"/>
    <w:rsid w:val="00B45244"/>
    <w:rsid w:val="00B45BFB"/>
    <w:rsid w:val="00B45E6F"/>
    <w:rsid w:val="00B522A0"/>
    <w:rsid w:val="00B63B25"/>
    <w:rsid w:val="00B65769"/>
    <w:rsid w:val="00B666AC"/>
    <w:rsid w:val="00B66EA6"/>
    <w:rsid w:val="00B70A89"/>
    <w:rsid w:val="00B773CD"/>
    <w:rsid w:val="00B83467"/>
    <w:rsid w:val="00B83E9C"/>
    <w:rsid w:val="00B84112"/>
    <w:rsid w:val="00B84124"/>
    <w:rsid w:val="00B91475"/>
    <w:rsid w:val="00B91EE8"/>
    <w:rsid w:val="00B942A1"/>
    <w:rsid w:val="00B9435A"/>
    <w:rsid w:val="00B95E28"/>
    <w:rsid w:val="00BA4292"/>
    <w:rsid w:val="00BA6276"/>
    <w:rsid w:val="00BB6394"/>
    <w:rsid w:val="00BB7D02"/>
    <w:rsid w:val="00BC443C"/>
    <w:rsid w:val="00BC6F25"/>
    <w:rsid w:val="00BD0210"/>
    <w:rsid w:val="00BD1F97"/>
    <w:rsid w:val="00BD5683"/>
    <w:rsid w:val="00BE047C"/>
    <w:rsid w:val="00BE3B33"/>
    <w:rsid w:val="00BE58D1"/>
    <w:rsid w:val="00BF01AA"/>
    <w:rsid w:val="00BF4706"/>
    <w:rsid w:val="00BF4DB1"/>
    <w:rsid w:val="00BF5384"/>
    <w:rsid w:val="00BF661F"/>
    <w:rsid w:val="00C05EAE"/>
    <w:rsid w:val="00C12840"/>
    <w:rsid w:val="00C14010"/>
    <w:rsid w:val="00C15E9D"/>
    <w:rsid w:val="00C17E9B"/>
    <w:rsid w:val="00C204F6"/>
    <w:rsid w:val="00C21954"/>
    <w:rsid w:val="00C26A1F"/>
    <w:rsid w:val="00C33608"/>
    <w:rsid w:val="00C33EB0"/>
    <w:rsid w:val="00C42C62"/>
    <w:rsid w:val="00C51EA5"/>
    <w:rsid w:val="00C55122"/>
    <w:rsid w:val="00C738D5"/>
    <w:rsid w:val="00C77592"/>
    <w:rsid w:val="00C82C7E"/>
    <w:rsid w:val="00C848EA"/>
    <w:rsid w:val="00C854FA"/>
    <w:rsid w:val="00C8783A"/>
    <w:rsid w:val="00CA01C7"/>
    <w:rsid w:val="00CA105F"/>
    <w:rsid w:val="00CA17D6"/>
    <w:rsid w:val="00CA5CAF"/>
    <w:rsid w:val="00CA7A82"/>
    <w:rsid w:val="00CC03EB"/>
    <w:rsid w:val="00CC06A2"/>
    <w:rsid w:val="00CC3D7E"/>
    <w:rsid w:val="00CC4971"/>
    <w:rsid w:val="00CC6215"/>
    <w:rsid w:val="00CC71EE"/>
    <w:rsid w:val="00CD1549"/>
    <w:rsid w:val="00CD4317"/>
    <w:rsid w:val="00CD4FCD"/>
    <w:rsid w:val="00CE25B4"/>
    <w:rsid w:val="00CE310E"/>
    <w:rsid w:val="00CE4D78"/>
    <w:rsid w:val="00CE6F69"/>
    <w:rsid w:val="00CF7C4D"/>
    <w:rsid w:val="00D00202"/>
    <w:rsid w:val="00D008DC"/>
    <w:rsid w:val="00D12D6C"/>
    <w:rsid w:val="00D153DC"/>
    <w:rsid w:val="00D213F2"/>
    <w:rsid w:val="00D25740"/>
    <w:rsid w:val="00D26A77"/>
    <w:rsid w:val="00D31439"/>
    <w:rsid w:val="00D32F44"/>
    <w:rsid w:val="00D3308F"/>
    <w:rsid w:val="00D406BE"/>
    <w:rsid w:val="00D420B7"/>
    <w:rsid w:val="00D448F7"/>
    <w:rsid w:val="00D4693E"/>
    <w:rsid w:val="00D53409"/>
    <w:rsid w:val="00D57309"/>
    <w:rsid w:val="00D60068"/>
    <w:rsid w:val="00D66690"/>
    <w:rsid w:val="00D73945"/>
    <w:rsid w:val="00D74849"/>
    <w:rsid w:val="00D8171D"/>
    <w:rsid w:val="00D822D8"/>
    <w:rsid w:val="00D90A3A"/>
    <w:rsid w:val="00D9154E"/>
    <w:rsid w:val="00DA272F"/>
    <w:rsid w:val="00DA49D6"/>
    <w:rsid w:val="00DB0661"/>
    <w:rsid w:val="00DB4682"/>
    <w:rsid w:val="00DB4A06"/>
    <w:rsid w:val="00DB679B"/>
    <w:rsid w:val="00DC2047"/>
    <w:rsid w:val="00DE3DBF"/>
    <w:rsid w:val="00DE677B"/>
    <w:rsid w:val="00DF0961"/>
    <w:rsid w:val="00DF5528"/>
    <w:rsid w:val="00DF5D10"/>
    <w:rsid w:val="00E1004E"/>
    <w:rsid w:val="00E10C9A"/>
    <w:rsid w:val="00E203BC"/>
    <w:rsid w:val="00E20B05"/>
    <w:rsid w:val="00E32A85"/>
    <w:rsid w:val="00E3447A"/>
    <w:rsid w:val="00E368AC"/>
    <w:rsid w:val="00E51DBF"/>
    <w:rsid w:val="00E52FE8"/>
    <w:rsid w:val="00E54D30"/>
    <w:rsid w:val="00E56F75"/>
    <w:rsid w:val="00E6381B"/>
    <w:rsid w:val="00E63C27"/>
    <w:rsid w:val="00E837B4"/>
    <w:rsid w:val="00E84494"/>
    <w:rsid w:val="00E852C5"/>
    <w:rsid w:val="00E86583"/>
    <w:rsid w:val="00E87753"/>
    <w:rsid w:val="00E920AC"/>
    <w:rsid w:val="00EA10A8"/>
    <w:rsid w:val="00EA29B4"/>
    <w:rsid w:val="00EE6D6D"/>
    <w:rsid w:val="00EF02CA"/>
    <w:rsid w:val="00F021A8"/>
    <w:rsid w:val="00F03DDD"/>
    <w:rsid w:val="00F274D4"/>
    <w:rsid w:val="00F32556"/>
    <w:rsid w:val="00F34D83"/>
    <w:rsid w:val="00F36F00"/>
    <w:rsid w:val="00F43E3E"/>
    <w:rsid w:val="00F43FFB"/>
    <w:rsid w:val="00F4591E"/>
    <w:rsid w:val="00F52B3E"/>
    <w:rsid w:val="00F621C6"/>
    <w:rsid w:val="00F62A62"/>
    <w:rsid w:val="00F800FD"/>
    <w:rsid w:val="00F82862"/>
    <w:rsid w:val="00F90CDC"/>
    <w:rsid w:val="00F94459"/>
    <w:rsid w:val="00F95C3C"/>
    <w:rsid w:val="00FA4402"/>
    <w:rsid w:val="00FA72EC"/>
    <w:rsid w:val="00FB0AA0"/>
    <w:rsid w:val="00FB5532"/>
    <w:rsid w:val="00FC5360"/>
    <w:rsid w:val="00FC6F21"/>
    <w:rsid w:val="00FD00A6"/>
    <w:rsid w:val="00FD0E87"/>
    <w:rsid w:val="00FD236D"/>
    <w:rsid w:val="00FD4DFE"/>
    <w:rsid w:val="00FD7563"/>
    <w:rsid w:val="00FE5E71"/>
    <w:rsid w:val="00FE6936"/>
    <w:rsid w:val="00FF183B"/>
    <w:rsid w:val="00FF1867"/>
    <w:rsid w:val="00FF3AEB"/>
    <w:rsid w:val="00FF51D3"/>
    <w:rsid w:val="040C70AC"/>
    <w:rsid w:val="08BF40AC"/>
    <w:rsid w:val="0A6D6B73"/>
    <w:rsid w:val="0CBE6F0D"/>
    <w:rsid w:val="133B6A25"/>
    <w:rsid w:val="18861100"/>
    <w:rsid w:val="19F636A6"/>
    <w:rsid w:val="1DF60118"/>
    <w:rsid w:val="1E2144EB"/>
    <w:rsid w:val="1E3E73CA"/>
    <w:rsid w:val="1EE241F9"/>
    <w:rsid w:val="207E25A1"/>
    <w:rsid w:val="239E7A70"/>
    <w:rsid w:val="25555034"/>
    <w:rsid w:val="27631AEB"/>
    <w:rsid w:val="2A2664D6"/>
    <w:rsid w:val="2E1819E5"/>
    <w:rsid w:val="313E281C"/>
    <w:rsid w:val="32450950"/>
    <w:rsid w:val="3B64582A"/>
    <w:rsid w:val="3B736E3B"/>
    <w:rsid w:val="3C96042A"/>
    <w:rsid w:val="3CA4600A"/>
    <w:rsid w:val="3EA13331"/>
    <w:rsid w:val="40211DFB"/>
    <w:rsid w:val="4305582C"/>
    <w:rsid w:val="490F7633"/>
    <w:rsid w:val="4AF50691"/>
    <w:rsid w:val="4CE051C0"/>
    <w:rsid w:val="52FE5DCA"/>
    <w:rsid w:val="539E6CCD"/>
    <w:rsid w:val="587578B0"/>
    <w:rsid w:val="58AB119D"/>
    <w:rsid w:val="59AD307A"/>
    <w:rsid w:val="600A2CB8"/>
    <w:rsid w:val="60F33F59"/>
    <w:rsid w:val="63132FBE"/>
    <w:rsid w:val="65B032B4"/>
    <w:rsid w:val="68EC7DA5"/>
    <w:rsid w:val="6A9C2CB9"/>
    <w:rsid w:val="6FCE71FE"/>
    <w:rsid w:val="724036B8"/>
    <w:rsid w:val="72BB0712"/>
    <w:rsid w:val="74AE6136"/>
    <w:rsid w:val="75AA4BE5"/>
    <w:rsid w:val="75E15153"/>
    <w:rsid w:val="76987DDB"/>
    <w:rsid w:val="79BC0A44"/>
    <w:rsid w:val="7C49460A"/>
    <w:rsid w:val="7EFC5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35"/>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6"/>
    <w:unhideWhenUsed/>
    <w:qFormat/>
    <w:uiPriority w:val="9"/>
    <w:pPr>
      <w:keepNext/>
      <w:keepLines/>
      <w:numPr>
        <w:ilvl w:val="2"/>
        <w:numId w:val="1"/>
      </w:numPr>
      <w:spacing w:before="260" w:after="260" w:line="416" w:lineRule="auto"/>
      <w:ind w:left="720"/>
      <w:outlineLvl w:val="2"/>
    </w:pPr>
    <w:rPr>
      <w:b/>
      <w:bCs/>
      <w:sz w:val="32"/>
      <w:szCs w:val="32"/>
    </w:rPr>
  </w:style>
  <w:style w:type="paragraph" w:styleId="7">
    <w:name w:val="heading 4"/>
    <w:basedOn w:val="1"/>
    <w:next w:val="1"/>
    <w:link w:val="3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8"/>
    <w:unhideWhenUsed/>
    <w:qFormat/>
    <w:uiPriority w:val="9"/>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3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10">
    <w:name w:val="heading 7"/>
    <w:basedOn w:val="1"/>
    <w:next w:val="1"/>
    <w:link w:val="40"/>
    <w:unhideWhenUsed/>
    <w:qFormat/>
    <w:uiPriority w:val="9"/>
    <w:pPr>
      <w:keepNext/>
      <w:keepLines/>
      <w:numPr>
        <w:ilvl w:val="6"/>
        <w:numId w:val="1"/>
      </w:numPr>
      <w:spacing w:before="240" w:after="64" w:line="320" w:lineRule="auto"/>
      <w:outlineLvl w:val="6"/>
    </w:pPr>
    <w:rPr>
      <w:b/>
      <w:bCs/>
      <w:sz w:val="24"/>
      <w:szCs w:val="24"/>
    </w:rPr>
  </w:style>
  <w:style w:type="paragraph" w:styleId="11">
    <w:name w:val="heading 8"/>
    <w:basedOn w:val="1"/>
    <w:next w:val="1"/>
    <w:link w:val="4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2">
    <w:name w:val="heading 9"/>
    <w:basedOn w:val="1"/>
    <w:next w:val="1"/>
    <w:link w:val="4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7"/>
    <w:unhideWhenUsed/>
    <w:qFormat/>
    <w:uiPriority w:val="99"/>
    <w:pPr>
      <w:spacing w:after="120"/>
    </w:pPr>
  </w:style>
  <w:style w:type="paragraph" w:styleId="3">
    <w:name w:val="Subtitle"/>
    <w:basedOn w:val="1"/>
    <w:next w:val="1"/>
    <w:qFormat/>
    <w:uiPriority w:val="0"/>
    <w:pPr>
      <w:spacing w:line="312" w:lineRule="auto"/>
      <w:jc w:val="center"/>
      <w:outlineLvl w:val="1"/>
    </w:pPr>
    <w:rPr>
      <w:rFonts w:ascii="Arial" w:hAnsi="Arial" w:cs="Arial"/>
      <w:bCs/>
      <w:kern w:val="28"/>
      <w:sz w:val="32"/>
      <w:szCs w:val="32"/>
    </w:rPr>
  </w:style>
  <w:style w:type="paragraph" w:styleId="13">
    <w:name w:val="Body Text Indent"/>
    <w:basedOn w:val="1"/>
    <w:next w:val="1"/>
    <w:link w:val="47"/>
    <w:unhideWhenUsed/>
    <w:qFormat/>
    <w:uiPriority w:val="99"/>
    <w:pPr>
      <w:spacing w:after="120"/>
      <w:ind w:left="420" w:leftChars="200"/>
    </w:pPr>
  </w:style>
  <w:style w:type="paragraph" w:styleId="14">
    <w:name w:val="toc 3"/>
    <w:basedOn w:val="1"/>
    <w:next w:val="1"/>
    <w:unhideWhenUsed/>
    <w:qFormat/>
    <w:uiPriority w:val="39"/>
    <w:pPr>
      <w:ind w:left="840" w:leftChars="400"/>
    </w:pPr>
  </w:style>
  <w:style w:type="paragraph" w:styleId="15">
    <w:name w:val="Date"/>
    <w:basedOn w:val="1"/>
    <w:next w:val="1"/>
    <w:link w:val="29"/>
    <w:unhideWhenUsed/>
    <w:qFormat/>
    <w:uiPriority w:val="99"/>
    <w:pPr>
      <w:ind w:left="100" w:leftChars="2500"/>
    </w:pPr>
  </w:style>
  <w:style w:type="paragraph" w:styleId="16">
    <w:name w:val="Balloon Text"/>
    <w:basedOn w:val="1"/>
    <w:link w:val="49"/>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ind w:left="420" w:leftChars="200"/>
    </w:p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Body Text First Indent 2"/>
    <w:basedOn w:val="13"/>
    <w:link w:val="48"/>
    <w:unhideWhenUsed/>
    <w:qFormat/>
    <w:uiPriority w:val="99"/>
    <w:pPr>
      <w:ind w:firstLine="420" w:firstLineChars="200"/>
    </w:pPr>
    <w:rPr>
      <w:rFonts w:ascii="Times New Roman" w:hAnsi="Times New Roman" w:eastAsia="宋体" w:cs="Times New Roman"/>
      <w:szCs w:val="20"/>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Hyperlink"/>
    <w:basedOn w:val="26"/>
    <w:unhideWhenUsed/>
    <w:qFormat/>
    <w:uiPriority w:val="99"/>
    <w:rPr>
      <w:color w:val="0563C1" w:themeColor="hyperlink"/>
      <w:u w:val="single"/>
      <w14:textFill>
        <w14:solidFill>
          <w14:schemeClr w14:val="hlink"/>
        </w14:solidFill>
      </w14:textFill>
    </w:rPr>
  </w:style>
  <w:style w:type="character" w:customStyle="1" w:styleId="29">
    <w:name w:val="日期 Char"/>
    <w:basedOn w:val="26"/>
    <w:link w:val="15"/>
    <w:semiHidden/>
    <w:qFormat/>
    <w:uiPriority w:val="99"/>
  </w:style>
  <w:style w:type="character" w:customStyle="1" w:styleId="30">
    <w:name w:val="页眉 Char"/>
    <w:basedOn w:val="26"/>
    <w:link w:val="18"/>
    <w:qFormat/>
    <w:uiPriority w:val="99"/>
    <w:rPr>
      <w:sz w:val="18"/>
      <w:szCs w:val="18"/>
    </w:rPr>
  </w:style>
  <w:style w:type="character" w:customStyle="1" w:styleId="31">
    <w:name w:val="页脚 Char"/>
    <w:basedOn w:val="26"/>
    <w:link w:val="17"/>
    <w:qFormat/>
    <w:uiPriority w:val="99"/>
    <w:rPr>
      <w:sz w:val="18"/>
      <w:szCs w:val="18"/>
    </w:rPr>
  </w:style>
  <w:style w:type="paragraph" w:customStyle="1" w:styleId="32">
    <w:name w:val="公文:4级标题"/>
    <w:link w:val="34"/>
    <w:qFormat/>
    <w:uiPriority w:val="0"/>
    <w:pPr>
      <w:numPr>
        <w:ilvl w:val="0"/>
        <w:numId w:val="2"/>
      </w:numPr>
      <w:outlineLvl w:val="3"/>
    </w:pPr>
    <w:rPr>
      <w:rFonts w:eastAsia="仿宋" w:asciiTheme="minorHAnsi" w:hAnsiTheme="minorHAnsi" w:cstheme="minorBidi"/>
      <w:kern w:val="2"/>
      <w:sz w:val="32"/>
      <w:szCs w:val="22"/>
      <w:lang w:val="en-US" w:eastAsia="zh-CN" w:bidi="ar-SA"/>
    </w:rPr>
  </w:style>
  <w:style w:type="character" w:customStyle="1" w:styleId="33">
    <w:name w:val="标题 1 Char"/>
    <w:basedOn w:val="26"/>
    <w:link w:val="4"/>
    <w:qFormat/>
    <w:uiPriority w:val="0"/>
    <w:rPr>
      <w:rFonts w:asciiTheme="minorHAnsi" w:hAnsiTheme="minorHAnsi" w:eastAsiaTheme="minorEastAsia" w:cstheme="minorBidi"/>
      <w:b/>
      <w:bCs/>
      <w:kern w:val="44"/>
      <w:sz w:val="44"/>
      <w:szCs w:val="44"/>
    </w:rPr>
  </w:style>
  <w:style w:type="character" w:customStyle="1" w:styleId="34">
    <w:name w:val="公文:4级标题 字符"/>
    <w:basedOn w:val="26"/>
    <w:link w:val="32"/>
    <w:qFormat/>
    <w:uiPriority w:val="0"/>
    <w:rPr>
      <w:rFonts w:eastAsia="仿宋" w:asciiTheme="minorHAnsi" w:hAnsiTheme="minorHAnsi" w:cstheme="minorBidi"/>
      <w:kern w:val="2"/>
      <w:sz w:val="32"/>
      <w:szCs w:val="22"/>
    </w:rPr>
  </w:style>
  <w:style w:type="character" w:customStyle="1" w:styleId="35">
    <w:name w:val="标题 2 Char"/>
    <w:basedOn w:val="26"/>
    <w:link w:val="5"/>
    <w:qFormat/>
    <w:uiPriority w:val="0"/>
    <w:rPr>
      <w:rFonts w:asciiTheme="majorHAnsi" w:hAnsiTheme="majorHAnsi" w:eastAsiaTheme="majorEastAsia" w:cstheme="majorBidi"/>
      <w:b/>
      <w:bCs/>
      <w:kern w:val="2"/>
      <w:sz w:val="32"/>
      <w:szCs w:val="32"/>
    </w:rPr>
  </w:style>
  <w:style w:type="character" w:customStyle="1" w:styleId="36">
    <w:name w:val="标题 3 Char"/>
    <w:basedOn w:val="26"/>
    <w:link w:val="6"/>
    <w:qFormat/>
    <w:uiPriority w:val="9"/>
    <w:rPr>
      <w:rFonts w:asciiTheme="minorHAnsi" w:hAnsiTheme="minorHAnsi" w:eastAsiaTheme="minorEastAsia" w:cstheme="minorBidi"/>
      <w:b/>
      <w:bCs/>
      <w:kern w:val="2"/>
      <w:sz w:val="32"/>
      <w:szCs w:val="32"/>
    </w:rPr>
  </w:style>
  <w:style w:type="character" w:customStyle="1" w:styleId="37">
    <w:name w:val="标题 4 Char"/>
    <w:basedOn w:val="26"/>
    <w:link w:val="7"/>
    <w:qFormat/>
    <w:uiPriority w:val="9"/>
    <w:rPr>
      <w:rFonts w:asciiTheme="majorHAnsi" w:hAnsiTheme="majorHAnsi" w:eastAsiaTheme="majorEastAsia" w:cstheme="majorBidi"/>
      <w:b/>
      <w:bCs/>
      <w:kern w:val="2"/>
      <w:sz w:val="28"/>
      <w:szCs w:val="28"/>
    </w:rPr>
  </w:style>
  <w:style w:type="character" w:customStyle="1" w:styleId="38">
    <w:name w:val="标题 5 Char"/>
    <w:basedOn w:val="26"/>
    <w:link w:val="8"/>
    <w:qFormat/>
    <w:uiPriority w:val="9"/>
    <w:rPr>
      <w:rFonts w:asciiTheme="minorHAnsi" w:hAnsiTheme="minorHAnsi" w:eastAsiaTheme="minorEastAsia" w:cstheme="minorBidi"/>
      <w:b/>
      <w:bCs/>
      <w:kern w:val="2"/>
      <w:sz w:val="28"/>
      <w:szCs w:val="28"/>
    </w:rPr>
  </w:style>
  <w:style w:type="character" w:customStyle="1" w:styleId="39">
    <w:name w:val="标题 6 Char"/>
    <w:basedOn w:val="26"/>
    <w:link w:val="9"/>
    <w:qFormat/>
    <w:uiPriority w:val="9"/>
    <w:rPr>
      <w:rFonts w:asciiTheme="majorHAnsi" w:hAnsiTheme="majorHAnsi" w:eastAsiaTheme="majorEastAsia" w:cstheme="majorBidi"/>
      <w:b/>
      <w:bCs/>
      <w:kern w:val="2"/>
      <w:sz w:val="24"/>
      <w:szCs w:val="24"/>
    </w:rPr>
  </w:style>
  <w:style w:type="character" w:customStyle="1" w:styleId="40">
    <w:name w:val="标题 7 Char"/>
    <w:basedOn w:val="26"/>
    <w:link w:val="10"/>
    <w:semiHidden/>
    <w:qFormat/>
    <w:uiPriority w:val="9"/>
    <w:rPr>
      <w:rFonts w:asciiTheme="minorHAnsi" w:hAnsiTheme="minorHAnsi" w:eastAsiaTheme="minorEastAsia" w:cstheme="minorBidi"/>
      <w:b/>
      <w:bCs/>
      <w:kern w:val="2"/>
      <w:sz w:val="24"/>
      <w:szCs w:val="24"/>
    </w:rPr>
  </w:style>
  <w:style w:type="character" w:customStyle="1" w:styleId="41">
    <w:name w:val="标题 8 Char"/>
    <w:basedOn w:val="26"/>
    <w:link w:val="11"/>
    <w:semiHidden/>
    <w:qFormat/>
    <w:uiPriority w:val="9"/>
    <w:rPr>
      <w:rFonts w:asciiTheme="majorHAnsi" w:hAnsiTheme="majorHAnsi" w:eastAsiaTheme="majorEastAsia" w:cstheme="majorBidi"/>
      <w:kern w:val="2"/>
      <w:sz w:val="24"/>
      <w:szCs w:val="24"/>
    </w:rPr>
  </w:style>
  <w:style w:type="character" w:customStyle="1" w:styleId="42">
    <w:name w:val="标题 9 Char"/>
    <w:basedOn w:val="26"/>
    <w:link w:val="12"/>
    <w:semiHidden/>
    <w:qFormat/>
    <w:uiPriority w:val="9"/>
    <w:rPr>
      <w:rFonts w:asciiTheme="majorHAnsi" w:hAnsiTheme="majorHAnsi" w:eastAsiaTheme="majorEastAsia" w:cstheme="majorBidi"/>
      <w:kern w:val="2"/>
      <w:sz w:val="21"/>
      <w:szCs w:val="21"/>
    </w:rPr>
  </w:style>
  <w:style w:type="paragraph" w:customStyle="1" w:styleId="43">
    <w:name w:val="公文:3级标题"/>
    <w:link w:val="44"/>
    <w:qFormat/>
    <w:uiPriority w:val="0"/>
    <w:pPr>
      <w:numPr>
        <w:ilvl w:val="0"/>
        <w:numId w:val="3"/>
      </w:numPr>
      <w:outlineLvl w:val="2"/>
    </w:pPr>
    <w:rPr>
      <w:rFonts w:eastAsia="仿宋" w:asciiTheme="minorHAnsi" w:hAnsiTheme="minorHAnsi" w:cstheme="minorBidi"/>
      <w:kern w:val="2"/>
      <w:sz w:val="32"/>
      <w:szCs w:val="22"/>
      <w:lang w:val="en-US" w:eastAsia="zh-CN" w:bidi="ar-SA"/>
    </w:rPr>
  </w:style>
  <w:style w:type="character" w:customStyle="1" w:styleId="44">
    <w:name w:val="公文:3级标题 字符"/>
    <w:basedOn w:val="26"/>
    <w:link w:val="43"/>
    <w:qFormat/>
    <w:uiPriority w:val="0"/>
    <w:rPr>
      <w:rFonts w:eastAsia="仿宋" w:asciiTheme="minorHAnsi" w:hAnsiTheme="minorHAnsi" w:cstheme="minorBidi"/>
      <w:kern w:val="2"/>
      <w:sz w:val="32"/>
      <w:szCs w:val="22"/>
    </w:rPr>
  </w:style>
  <w:style w:type="paragraph" w:customStyle="1" w:styleId="45">
    <w:name w:val="公文:2级标题"/>
    <w:link w:val="46"/>
    <w:qFormat/>
    <w:uiPriority w:val="0"/>
    <w:pPr>
      <w:numPr>
        <w:ilvl w:val="0"/>
        <w:numId w:val="4"/>
      </w:numPr>
      <w:outlineLvl w:val="1"/>
    </w:pPr>
    <w:rPr>
      <w:rFonts w:eastAsia="楷体" w:asciiTheme="minorHAnsi" w:hAnsiTheme="minorHAnsi" w:cstheme="minorBidi"/>
      <w:kern w:val="2"/>
      <w:sz w:val="32"/>
      <w:szCs w:val="22"/>
      <w:lang w:val="en-US" w:eastAsia="zh-CN" w:bidi="ar-SA"/>
    </w:rPr>
  </w:style>
  <w:style w:type="character" w:customStyle="1" w:styleId="46">
    <w:name w:val="公文:2级标题 字符"/>
    <w:basedOn w:val="26"/>
    <w:link w:val="45"/>
    <w:qFormat/>
    <w:uiPriority w:val="0"/>
    <w:rPr>
      <w:rFonts w:eastAsia="楷体" w:asciiTheme="minorHAnsi" w:hAnsiTheme="minorHAnsi" w:cstheme="minorBidi"/>
      <w:kern w:val="2"/>
      <w:sz w:val="32"/>
      <w:szCs w:val="22"/>
    </w:rPr>
  </w:style>
  <w:style w:type="character" w:customStyle="1" w:styleId="47">
    <w:name w:val="正文文本缩进 Char"/>
    <w:basedOn w:val="26"/>
    <w:link w:val="13"/>
    <w:semiHidden/>
    <w:qFormat/>
    <w:uiPriority w:val="99"/>
  </w:style>
  <w:style w:type="character" w:customStyle="1" w:styleId="48">
    <w:name w:val="正文首行缩进 2 Char"/>
    <w:basedOn w:val="47"/>
    <w:link w:val="23"/>
    <w:qFormat/>
    <w:uiPriority w:val="99"/>
    <w:rPr>
      <w:rFonts w:ascii="Times New Roman" w:hAnsi="Times New Roman" w:eastAsia="宋体" w:cs="Times New Roman"/>
      <w:szCs w:val="20"/>
    </w:rPr>
  </w:style>
  <w:style w:type="character" w:customStyle="1" w:styleId="49">
    <w:name w:val="批注框文本 Char"/>
    <w:basedOn w:val="26"/>
    <w:link w:val="16"/>
    <w:semiHidden/>
    <w:qFormat/>
    <w:uiPriority w:val="99"/>
    <w:rPr>
      <w:sz w:val="18"/>
      <w:szCs w:val="18"/>
    </w:rPr>
  </w:style>
  <w:style w:type="paragraph" w:customStyle="1" w:styleId="50">
    <w:name w:val="列出段落1"/>
    <w:basedOn w:val="1"/>
    <w:link w:val="63"/>
    <w:qFormat/>
    <w:uiPriority w:val="1"/>
    <w:pPr>
      <w:ind w:firstLine="420" w:firstLineChars="200"/>
    </w:pPr>
  </w:style>
  <w:style w:type="paragraph" w:customStyle="1" w:styleId="51">
    <w:name w:val="公文:1级标题"/>
    <w:link w:val="52"/>
    <w:qFormat/>
    <w:uiPriority w:val="0"/>
    <w:pPr>
      <w:numPr>
        <w:ilvl w:val="0"/>
        <w:numId w:val="5"/>
      </w:numPr>
      <w:outlineLvl w:val="0"/>
    </w:pPr>
    <w:rPr>
      <w:rFonts w:eastAsia="黑体" w:asciiTheme="minorHAnsi" w:hAnsiTheme="minorHAnsi" w:cstheme="minorBidi"/>
      <w:kern w:val="2"/>
      <w:sz w:val="32"/>
      <w:szCs w:val="22"/>
      <w:lang w:val="en-US" w:eastAsia="zh-CN" w:bidi="ar-SA"/>
    </w:rPr>
  </w:style>
  <w:style w:type="character" w:customStyle="1" w:styleId="52">
    <w:name w:val="公文:1级标题 字符"/>
    <w:basedOn w:val="26"/>
    <w:link w:val="51"/>
    <w:qFormat/>
    <w:uiPriority w:val="0"/>
    <w:rPr>
      <w:rFonts w:eastAsia="黑体" w:asciiTheme="minorHAnsi" w:hAnsiTheme="minorHAnsi" w:cstheme="minorBidi"/>
      <w:kern w:val="2"/>
      <w:sz w:val="32"/>
      <w:szCs w:val="22"/>
    </w:rPr>
  </w:style>
  <w:style w:type="paragraph" w:customStyle="1" w:styleId="53">
    <w:name w:val="公文:正文"/>
    <w:basedOn w:val="1"/>
    <w:link w:val="54"/>
    <w:qFormat/>
    <w:uiPriority w:val="0"/>
    <w:rPr>
      <w:rFonts w:eastAsia="仿宋"/>
      <w:sz w:val="32"/>
    </w:rPr>
  </w:style>
  <w:style w:type="character" w:customStyle="1" w:styleId="54">
    <w:name w:val="公文:正文 字符"/>
    <w:basedOn w:val="26"/>
    <w:link w:val="53"/>
    <w:qFormat/>
    <w:uiPriority w:val="0"/>
    <w:rPr>
      <w:rFonts w:eastAsia="仿宋" w:asciiTheme="minorHAnsi" w:hAnsiTheme="minorHAnsi" w:cstheme="minorBidi"/>
      <w:kern w:val="2"/>
      <w:sz w:val="32"/>
      <w:szCs w:val="22"/>
    </w:rPr>
  </w:style>
  <w:style w:type="paragraph" w:customStyle="1" w:styleId="55">
    <w:name w:val="公文:正文(缩进)"/>
    <w:basedOn w:val="1"/>
    <w:link w:val="56"/>
    <w:qFormat/>
    <w:uiPriority w:val="0"/>
    <w:pPr>
      <w:ind w:firstLine="200" w:firstLineChars="200"/>
    </w:pPr>
    <w:rPr>
      <w:rFonts w:eastAsia="仿宋"/>
      <w:sz w:val="32"/>
    </w:rPr>
  </w:style>
  <w:style w:type="character" w:customStyle="1" w:styleId="56">
    <w:name w:val="公文:正文(缩进) 字符"/>
    <w:basedOn w:val="26"/>
    <w:link w:val="55"/>
    <w:qFormat/>
    <w:uiPriority w:val="0"/>
    <w:rPr>
      <w:rFonts w:eastAsia="仿宋" w:asciiTheme="minorHAnsi" w:hAnsiTheme="minorHAnsi" w:cstheme="minorBidi"/>
      <w:kern w:val="2"/>
      <w:sz w:val="32"/>
      <w:szCs w:val="22"/>
    </w:rPr>
  </w:style>
  <w:style w:type="character" w:customStyle="1" w:styleId="57">
    <w:name w:val="正文文本 Char"/>
    <w:basedOn w:val="26"/>
    <w:link w:val="2"/>
    <w:semiHidden/>
    <w:qFormat/>
    <w:uiPriority w:val="99"/>
    <w:rPr>
      <w:rFonts w:asciiTheme="minorHAnsi" w:hAnsiTheme="minorHAnsi" w:eastAsiaTheme="minorEastAsia" w:cstheme="minorBidi"/>
      <w:kern w:val="2"/>
      <w:sz w:val="21"/>
      <w:szCs w:val="22"/>
    </w:rPr>
  </w:style>
  <w:style w:type="paragraph" w:customStyle="1" w:styleId="58">
    <w:name w:val="列出段落11"/>
    <w:basedOn w:val="1"/>
    <w:qFormat/>
    <w:uiPriority w:val="99"/>
    <w:pPr>
      <w:ind w:firstLine="420" w:firstLineChars="200"/>
    </w:pPr>
    <w:rPr>
      <w:rFonts w:ascii="Calibri" w:hAnsi="Calibri" w:eastAsia="宋体" w:cs="Calibri"/>
      <w:szCs w:val="21"/>
    </w:rPr>
  </w:style>
  <w:style w:type="paragraph" w:customStyle="1" w:styleId="59">
    <w:name w:val="列出段落3"/>
    <w:basedOn w:val="1"/>
    <w:next w:val="50"/>
    <w:link w:val="60"/>
    <w:qFormat/>
    <w:uiPriority w:val="34"/>
    <w:pPr>
      <w:ind w:firstLine="420" w:firstLineChars="200"/>
    </w:pPr>
    <w:rPr>
      <w:rFonts w:ascii="Times New Roman" w:hAnsi="Times New Roman"/>
    </w:rPr>
  </w:style>
  <w:style w:type="character" w:customStyle="1" w:styleId="60">
    <w:name w:val="列出段落 Char"/>
    <w:link w:val="59"/>
    <w:qFormat/>
    <w:uiPriority w:val="34"/>
    <w:rPr>
      <w:rFonts w:ascii="Times New Roman" w:hAnsi="Times New Roman" w:eastAsiaTheme="minorEastAsia" w:cstheme="minorBidi"/>
      <w:kern w:val="2"/>
      <w:sz w:val="21"/>
      <w:szCs w:val="22"/>
    </w:rPr>
  </w:style>
  <w:style w:type="paragraph" w:customStyle="1" w:styleId="61">
    <w:name w:val="样式2"/>
    <w:basedOn w:val="1"/>
    <w:qFormat/>
    <w:uiPriority w:val="0"/>
    <w:pPr>
      <w:spacing w:line="360" w:lineRule="auto"/>
      <w:ind w:firstLine="420" w:firstLineChars="200"/>
      <w:jc w:val="left"/>
    </w:pPr>
    <w:rPr>
      <w:rFonts w:ascii="Calibri" w:hAnsi="Calibri" w:eastAsia="宋体" w:cs="Times New Roman"/>
      <w:sz w:val="20"/>
      <w:szCs w:val="21"/>
    </w:rPr>
  </w:style>
  <w:style w:type="paragraph" w:customStyle="1" w:styleId="62">
    <w:name w:val="参数正文"/>
    <w:basedOn w:val="1"/>
    <w:qFormat/>
    <w:uiPriority w:val="0"/>
    <w:pPr>
      <w:ind w:firstLine="480"/>
    </w:pPr>
    <w:rPr>
      <w:rFonts w:ascii="Calibri" w:hAnsi="Calibri" w:eastAsia="宋体" w:cs="Times New Roman"/>
      <w:sz w:val="20"/>
      <w:szCs w:val="20"/>
    </w:rPr>
  </w:style>
  <w:style w:type="character" w:customStyle="1" w:styleId="63">
    <w:name w:val="列表段落 字符"/>
    <w:link w:val="50"/>
    <w:qFormat/>
    <w:uiPriority w:val="1"/>
    <w:rPr>
      <w:rFonts w:asciiTheme="minorHAnsi" w:hAnsiTheme="minorHAnsi" w:eastAsiaTheme="minorEastAsia" w:cstheme="minorBidi"/>
      <w:kern w:val="2"/>
      <w:sz w:val="21"/>
      <w:szCs w:val="22"/>
    </w:rPr>
  </w:style>
  <w:style w:type="paragraph" w:styleId="64">
    <w:name w:val="List Paragraph"/>
    <w:basedOn w:val="1"/>
    <w:qFormat/>
    <w:uiPriority w:val="99"/>
    <w:pPr>
      <w:ind w:firstLine="420" w:firstLineChars="200"/>
    </w:pPr>
    <w:rPr>
      <w:rFonts w:ascii="Times New Roman" w:hAnsi="Times New Roman" w:eastAsia="宋体" w:cs="Times New Roman"/>
      <w:szCs w:val="24"/>
    </w:rPr>
  </w:style>
  <w:style w:type="paragraph" w:customStyle="1" w:styleId="65">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rPr>
  </w:style>
  <w:style w:type="paragraph" w:customStyle="1" w:styleId="6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5F4F-DA46-4528-8072-B05E57C6CCD9}">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2494</Words>
  <Characters>2549</Characters>
  <Lines>59</Lines>
  <Paragraphs>16</Paragraphs>
  <TotalTime>4</TotalTime>
  <ScaleCrop>false</ScaleCrop>
  <LinksUpToDate>false</LinksUpToDate>
  <CharactersWithSpaces>2606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2017-09-14T01:18:00Z</dcterms:created>
  <dc:creator>L</dc:creator>
  <cp:lastModifiedBy>木槿柒柒</cp:lastModifiedBy>
  <dcterms:modified xsi:type="dcterms:W3CDTF">2026-05-18T02:29:15Z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0DE0295C43814624A6A7969582A21CBA_13</vt:lpwstr>
  </property>
  <property fmtid="{D5CDD505-2E9C-101B-9397-08002B2CF9AE}" pid="4" name="KSOTemplateDocerSaveRecord">
    <vt:lpwstr>eyJoZGlkIjoiZmNmMmM4NWVjMzA5NWEzYjk2YjY4YjRlNjhjZTUyYWUiLCJ1c2VySWQiOiIzODMxODQ3OTYifQ==</vt:lpwstr>
  </property>
</Properties>
</file>