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PowerStore1000T扩容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PowerStore1000T扩容</w:t>
      </w:r>
    </w:p>
    <w:p w14:paraId="10F8B8E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bookmarkStart w:id="0" w:name="ref_2"/>
      <w:bookmarkEnd w:id="0"/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随着医院业务的不断拓展和数据量的增长，南北院区主存储空间已接近饱和状态。当前存储系统在处理日益增多的医疗影像、病历数据以及科研资料时，已显得力不从心，经常出现存储访问延迟、数据备份恢复时间过长等问题，严重影响了医院的日常运营效率和医疗服务质量。因此，对PowerStore1000T进行扩容硬盘升级，成为解决当前存储瓶颈、保障医院数据安全与高效运行的迫切需求。</w:t>
      </w:r>
    </w:p>
    <w:p w14:paraId="2F013ABC">
      <w:pPr>
        <w:pStyle w:val="18"/>
        <w:widowControl/>
        <w:numPr>
          <w:ilvl w:val="0"/>
          <w:numId w:val="0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05715D7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PowerStore1000T扩容</w:t>
      </w:r>
    </w:p>
    <w:p w14:paraId="3C6D667A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必须是PowerStore1000T存储原装配件</w:t>
      </w:r>
    </w:p>
    <w:p w14:paraId="3C5CFC7A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扩容1个2.5寸24盘位存储扩展柜及线缆</w:t>
      </w:r>
    </w:p>
    <w:p w14:paraId="05D8032C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配置12块3.84TB NVMe企业级固态硬盘</w:t>
      </w:r>
    </w:p>
    <w:p w14:paraId="5DC9B447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扩容对应存储容量及功能软件许可</w:t>
      </w:r>
    </w:p>
    <w:p w14:paraId="5EF6A79F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制造商PowerStore1000T存储扩容实施服务</w:t>
      </w:r>
    </w:p>
    <w:p w14:paraId="10E38251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实施服务内容包括硬件扩容、存储空间分配、双活存储配置等操作，需要确保扩容实施安全操作，不影响生产业务</w:t>
      </w:r>
    </w:p>
    <w:p w14:paraId="047B1EE2">
      <w:pPr>
        <w:pStyle w:val="18"/>
        <w:widowControl/>
        <w:numPr>
          <w:ilvl w:val="0"/>
          <w:numId w:val="1"/>
        </w:numPr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提供扩容配件与现有PowerStore1000T的兼容性确认函并加盖制造商公章</w:t>
      </w:r>
    </w:p>
    <w:p w14:paraId="72888266">
      <w:pPr>
        <w:pStyle w:val="18"/>
        <w:widowControl/>
        <w:numPr>
          <w:ilvl w:val="0"/>
          <w:numId w:val="0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205" w:type="dxa"/>
        <w:tblInd w:w="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751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5760F20C">
      <w:pPr>
        <w:pStyle w:val="18"/>
        <w:widowControl/>
        <w:numPr>
          <w:ilvl w:val="0"/>
          <w:numId w:val="0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34F545F3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项目实施完毕且验收合格后，按财务流程支付合同金额的95%；剩余5%作为质保金，在叁年质保期满后付清（质保期自验收合格并签署《验收报告》之日起计算）。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4FA6587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2" w:firstLineChars="200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硬件验收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：扩容设备型号、数量、配置参数需与采购需求及合同约定一致，提供制造商出具的硬件验收报告及兼容性确认函（加盖公章）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65FD7081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0" w:leftChars="0" w:firstLine="562" w:firstLineChars="200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功能验收：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存储容量扩展、双活存储配置等功能需符合技术要求，通过实际业务场景测试验证，确保数据读写正常、业务无中断；</w:t>
      </w:r>
    </w:p>
    <w:p w14:paraId="0FD8B3E9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0" w:leftChars="0" w:firstLine="560" w:firstLineChars="0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性能验收：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存储系统访问速度、IOPS等性能指标需达到原厂技术参数标准，提供第三方或原厂出具的性能测试报告；</w:t>
      </w:r>
    </w:p>
    <w:p w14:paraId="6918240C">
      <w:pPr>
        <w:pStyle w:val="18"/>
        <w:widowControl/>
        <w:numPr>
          <w:ilvl w:val="0"/>
          <w:numId w:val="0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7FB00A0C">
      <w:pPr>
        <w:pStyle w:val="18"/>
        <w:widowControl/>
        <w:numPr>
          <w:ilvl w:val="0"/>
          <w:numId w:val="0"/>
        </w:numPr>
        <w:wordWrap w:val="0"/>
        <w:ind w:left="0" w:leftChars="0"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本项目预算为人民币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49.9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万元，供应商报价不得超出此预算金额，且报价应包含设备运输、安装调试、技术对接及售后服务等全部相关费用。</w:t>
      </w:r>
    </w:p>
    <w:p w14:paraId="460534B5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349AF6C3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600" w:tblpY="167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930"/>
        <w:gridCol w:w="1665"/>
      </w:tblGrid>
      <w:tr w14:paraId="708E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550D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B1A4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2.5寸24盘位存储扩展柜及线缆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11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4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6E6F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PowerStore1000T扩容硬盘（12块3.84TB 企业级固态硬盘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8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7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1" w:name="_GoBack"/>
      <w:bookmarkEnd w:id="1"/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服务方案、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联系方式）；</w:t>
      </w:r>
    </w:p>
    <w:p w14:paraId="57F0A04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BF187"/>
    <w:multiLevelType w:val="singleLevel"/>
    <w:tmpl w:val="283BF1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ACC0FB1"/>
    <w:rsid w:val="0B8469CA"/>
    <w:rsid w:val="0BA92DF2"/>
    <w:rsid w:val="0BB85E5D"/>
    <w:rsid w:val="0BE96F8B"/>
    <w:rsid w:val="0C3923C8"/>
    <w:rsid w:val="0C6B3C6E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36F90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5D3781A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CEF5C76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1CB4852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2338C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1CC4A7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471DF4"/>
    <w:rsid w:val="6F755C7D"/>
    <w:rsid w:val="6F7833FA"/>
    <w:rsid w:val="6F923E8B"/>
    <w:rsid w:val="70041655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880EA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4977EF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301742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998</Words>
  <Characters>1148</Characters>
  <Lines>111</Lines>
  <Paragraphs>31</Paragraphs>
  <TotalTime>21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2025-11-17T07:44:21Z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E5CE3A6AC89F4BB1A0797CEAC2BAD357_13</vt:lpwstr>
  </property>
  <property fmtid="{D5CDD505-2E9C-101B-9397-08002B2CF9AE}" pid="4" name="KSOTemplateDocerSaveRecord">
    <vt:lpwstr>eyJoZGlkIjoiZmNmMmM4NWVjMzA5NWEzYjk2YjY4YjRlNjhjZTUyYWUiLCJ1c2VySWQiOiIzODMxODQ3OTYifQ==</vt:lpwstr>
  </property>
</Properties>
</file>