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83C3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医用气体供应需求</w:t>
      </w:r>
    </w:p>
    <w:p w14:paraId="747CBB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407A05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一、项目概况</w:t>
      </w:r>
    </w:p>
    <w:p w14:paraId="382B41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项目名称：医用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气体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供应服务采购项目</w:t>
      </w:r>
    </w:p>
    <w:p w14:paraId="1F0EC5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项目地址：上饶市人民医院</w:t>
      </w:r>
    </w:p>
    <w:p w14:paraId="317A68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二、参询人资格要求（需提供印证材料）</w:t>
      </w:r>
    </w:p>
    <w:p w14:paraId="568A71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1、满足《中华人民共和国政府采购法》第二十二条规定：</w:t>
      </w:r>
    </w:p>
    <w:p w14:paraId="4A3351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具有独立承担民事责任的能力；</w:t>
      </w:r>
    </w:p>
    <w:p w14:paraId="237DCB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具有良好的商业信誉和健全的财务会计制度；</w:t>
      </w:r>
    </w:p>
    <w:p w14:paraId="195B78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具有履行合同所必需的设备和专业技术能力；</w:t>
      </w:r>
    </w:p>
    <w:p w14:paraId="58486F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有依法缴纳税收和社会保障资金的良好记录；</w:t>
      </w:r>
    </w:p>
    <w:p w14:paraId="78EA89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参加政府采购活动前三年内，在经营活动中没有重大违法记录；</w:t>
      </w:r>
    </w:p>
    <w:p w14:paraId="6E5D17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（以上内容需提供证明材料或承诺书）；</w:t>
      </w:r>
    </w:p>
    <w:p w14:paraId="7772D3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、参询人须提供的“中国执行信息公开网”网站的“失信被执行人”、“信用中国”网站的“重大税收违法失信主体”、“中国政府采购”网站的“政府采购严重违法失信行为记录名单”查询结果页面截图。上述信用信息应在招标公告发布后进行查询，若未按要求提供或有不良记录，资格审查不予通过（执行财库【2016】125号文）；</w:t>
      </w:r>
    </w:p>
    <w:p w14:paraId="573AEB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3、参询人需提供关于医用液氧供应服务相关资质及业绩（或合同）等相关证书、证明材料复印件并加盖公章；</w:t>
      </w:r>
    </w:p>
    <w:p w14:paraId="647C6B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4、资格要求：</w:t>
      </w:r>
    </w:p>
    <w:p w14:paraId="5E530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（1）制造商具有医用氧（液态） 的药品生产许可证； （原件或复印件加制造商盖公章）；</w:t>
      </w:r>
    </w:p>
    <w:p w14:paraId="64B24F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（2）制造商具有国家药监局的药品注册批件（中国药典 2015 版） ；（原件或复印件加盖制造商公章）；</w:t>
      </w:r>
    </w:p>
    <w:p w14:paraId="3AD083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（3）液氧运输单位具有《道路运输经营许可证》或《道路危险货物运输许可证》； （原件或复印件加盖运输单位公章）；</w:t>
      </w:r>
    </w:p>
    <w:p w14:paraId="2D1D91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（4）供应商具有《安全生产许可证》； （原件或复印件加盖供应商公章）；</w:t>
      </w:r>
    </w:p>
    <w:p w14:paraId="47DF51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（5）供应商须具有有效期内的《危险化学品经营许可证》或《危险化学品生产许可证》； （原件或复印件加盖供应商公章）；</w:t>
      </w:r>
    </w:p>
    <w:p w14:paraId="596C24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5、营业执照（原件或复印件加盖供应商公章）；</w:t>
      </w:r>
    </w:p>
    <w:p w14:paraId="79345F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三、采购需求</w:t>
      </w:r>
    </w:p>
    <w:p w14:paraId="2B4A7C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8"/>
        <w:tblW w:w="95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3208"/>
        <w:gridCol w:w="3398"/>
        <w:gridCol w:w="2325"/>
      </w:tblGrid>
      <w:tr w14:paraId="1E4FB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63" w:type="dxa"/>
            <w:noWrap w:val="0"/>
            <w:vAlign w:val="top"/>
          </w:tcPr>
          <w:p w14:paraId="13B3E6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208" w:type="dxa"/>
            <w:noWrap w:val="0"/>
            <w:vAlign w:val="top"/>
          </w:tcPr>
          <w:p w14:paraId="077F9B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采购内容</w:t>
            </w:r>
          </w:p>
        </w:tc>
        <w:tc>
          <w:tcPr>
            <w:tcW w:w="3398" w:type="dxa"/>
            <w:tcBorders>
              <w:bottom w:val="single" w:color="auto" w:sz="4" w:space="0"/>
            </w:tcBorders>
            <w:noWrap w:val="0"/>
            <w:vAlign w:val="top"/>
          </w:tcPr>
          <w:p w14:paraId="27D287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noWrap w:val="0"/>
            <w:vAlign w:val="top"/>
          </w:tcPr>
          <w:p w14:paraId="742D09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备注</w:t>
            </w:r>
          </w:p>
        </w:tc>
      </w:tr>
      <w:tr w14:paraId="45C9C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63" w:type="dxa"/>
            <w:noWrap w:val="0"/>
            <w:vAlign w:val="center"/>
          </w:tcPr>
          <w:p w14:paraId="6AA64E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208" w:type="dxa"/>
            <w:tcBorders>
              <w:right w:val="single" w:color="auto" w:sz="4" w:space="0"/>
            </w:tcBorders>
            <w:noWrap w:val="0"/>
            <w:vAlign w:val="center"/>
          </w:tcPr>
          <w:p w14:paraId="6FD946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医用液氧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F48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1000吨</w:t>
            </w:r>
          </w:p>
          <w:p w14:paraId="704182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（具体以实际发生量据实结算）</w:t>
            </w:r>
          </w:p>
        </w:tc>
        <w:tc>
          <w:tcPr>
            <w:tcW w:w="2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7C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医用液氧控制单价：2000元/吨</w:t>
            </w:r>
          </w:p>
        </w:tc>
      </w:tr>
    </w:tbl>
    <w:p w14:paraId="630297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供应期限：3年</w:t>
      </w:r>
    </w:p>
    <w:p w14:paraId="07B14B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（与采购内容相关技术参数自拟，报价函以医用液氧每吨单价进行报价）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1I2"/>
    <w:basedOn w:val="7"/>
    <w:autoRedefine/>
    <w:qFormat/>
    <w:uiPriority w:val="0"/>
    <w:pPr>
      <w:spacing w:line="360" w:lineRule="auto"/>
      <w:ind w:firstLine="480" w:firstLineChars="200"/>
      <w:jc w:val="left"/>
      <w:textAlignment w:val="baseline"/>
    </w:pPr>
    <w:rPr>
      <w:rFonts w:ascii="Times New Roman" w:hAnsi="Times New Roman" w:eastAsia="仿宋"/>
      <w:kern w:val="0"/>
      <w:sz w:val="28"/>
      <w:lang w:val="en-US" w:eastAsia="zh-CN" w:bidi="ar-SA"/>
    </w:rPr>
  </w:style>
  <w:style w:type="paragraph" w:customStyle="1" w:styleId="7">
    <w:name w:val="BodyTextIndent"/>
    <w:basedOn w:val="1"/>
    <w:next w:val="6"/>
    <w:autoRedefine/>
    <w:qFormat/>
    <w:uiPriority w:val="0"/>
    <w:pPr>
      <w:spacing w:line="360" w:lineRule="auto"/>
      <w:ind w:firstLine="480"/>
      <w:jc w:val="left"/>
      <w:textAlignment w:val="baseline"/>
    </w:pPr>
    <w:rPr>
      <w:rFonts w:ascii="宋体" w:hAnsi="宋体"/>
      <w:kern w:val="0"/>
      <w:sz w:val="24"/>
      <w:lang w:val="en-US" w:eastAsia="zh-CN" w:bidi="ar-SA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2025-10-17T03:53:21Z</dcterms:created>
  <dc:creator>98054</dc:creator>
  <cp:lastModifiedBy>1</cp:lastModifiedBy>
  <dcterms:modified xsi:type="dcterms:W3CDTF">2025-10-17T08:16:28Z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eyJoZGlkIjoiYWIyODYxMjI2ZWMyYmJiMTYwMzk3YTM4ZTllYjAyZTgiLCJ1c2VySWQiOiIxMDI2NTUyNjU5In0=</vt:lpwstr>
  </property>
  <property fmtid="{D5CDD505-2E9C-101B-9397-08002B2CF9AE}" pid="4" name="ICV">
    <vt:lpwstr>4176886E5753485AB78651D704B8DFA1_12</vt:lpwstr>
  </property>
</Properties>
</file>