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B760F">
      <w:pPr>
        <w:pStyle w:val="88"/>
        <w:numPr>
          <w:ilvl w:val="0"/>
          <w:numId w:val="0"/>
        </w:numPr>
        <w:bidi w:val="0"/>
        <w:jc w:val="center"/>
        <w:rPr>
          <w:rFonts w:hint="eastAsia" w:ascii="微软雅黑" w:hAnsi="微软雅黑" w:eastAsia="微软雅黑" w:cs="微软雅黑"/>
          <w:b/>
          <w:bCs/>
          <w:spacing w:val="-1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"/>
          <w:sz w:val="44"/>
          <w:szCs w:val="44"/>
          <w:lang w:val="en-US" w:eastAsia="zh-CN"/>
        </w:rPr>
        <w:t>门禁设备协议供货需求</w:t>
      </w:r>
    </w:p>
    <w:p w14:paraId="3794CB9B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pacing w:val="-5"/>
          <w:kern w:val="2"/>
          <w:sz w:val="28"/>
          <w:szCs w:val="28"/>
          <w:lang w:val="en-US" w:eastAsia="zh-CN" w:bidi="ar-SA"/>
        </w:rPr>
        <w:t>项目概述</w:t>
      </w:r>
    </w:p>
    <w:p w14:paraId="2C469DCB">
      <w:pPr>
        <w:keepNext w:val="0"/>
        <w:keepLines w:val="0"/>
        <w:widowControl/>
        <w:suppressLineNumbers w:val="0"/>
        <w:ind w:left="840" w:leftChars="400" w:firstLine="0" w:firstLineChars="0"/>
        <w:jc w:val="left"/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项目名称：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 门禁设备协议供货</w:t>
      </w:r>
    </w:p>
    <w:p w14:paraId="3E87F64B">
      <w:pPr>
        <w:pStyle w:val="18"/>
        <w:widowControl/>
        <w:numPr>
          <w:ilvl w:val="0"/>
          <w:numId w:val="0"/>
        </w:numPr>
        <w:wordWrap w:val="0"/>
        <w:ind w:left="0" w:leftChars="0" w:firstLine="840" w:firstLineChars="30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服务</w:t>
      </w: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目标：</w:t>
      </w:r>
      <w:r>
        <w:rPr>
          <w:rFonts w:hint="eastAsia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根据医院的总体发展规划与实际需求，采购满足医院相关标准及要求的门禁管理系统设备，保障门禁设备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实现高效运行与安全管理，从而提高医院的整体安全防护能力与运营效能。 </w:t>
      </w:r>
    </w:p>
    <w:p w14:paraId="1C3A551F">
      <w:pPr>
        <w:pStyle w:val="18"/>
        <w:widowControl/>
        <w:numPr>
          <w:ilvl w:val="0"/>
          <w:numId w:val="0"/>
        </w:numPr>
        <w:wordWrap w:val="0"/>
        <w:ind w:left="0" w:leftChars="0" w:firstLine="840" w:firstLineChars="30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合作期限：3年</w:t>
      </w:r>
    </w:p>
    <w:p w14:paraId="6890E32E">
      <w:pPr>
        <w:pStyle w:val="18"/>
        <w:widowControl/>
        <w:numPr>
          <w:ilvl w:val="0"/>
          <w:numId w:val="1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bookmarkStart w:id="0" w:name="ref_2"/>
      <w:bookmarkEnd w:id="0"/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项目技术要求</w:t>
      </w:r>
    </w:p>
    <w:p w14:paraId="114ECF83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2.1门禁读卡器</w:t>
      </w:r>
    </w:p>
    <w:p w14:paraId="76D6B572">
      <w:pPr>
        <w:pStyle w:val="18"/>
        <w:widowControl/>
        <w:numPr>
          <w:ilvl w:val="0"/>
          <w:numId w:val="2"/>
        </w:numPr>
        <w:tabs>
          <w:tab w:val="clear" w:pos="420"/>
        </w:tabs>
        <w:wordWrap w:val="0"/>
        <w:ind w:left="845" w:leftChars="0" w:hanging="425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内置Mifare卡读卡模块，读卡频率为13.56MHZ，符合IS014443-A标准</w:t>
      </w:r>
    </w:p>
    <w:p w14:paraId="6D65C17A">
      <w:pPr>
        <w:pStyle w:val="18"/>
        <w:widowControl/>
        <w:numPr>
          <w:ilvl w:val="0"/>
          <w:numId w:val="2"/>
        </w:numPr>
        <w:tabs>
          <w:tab w:val="clear" w:pos="420"/>
        </w:tabs>
        <w:wordWrap w:val="0"/>
        <w:ind w:left="845" w:leftChars="0" w:hanging="425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电源电压:12VDC，功耗≤2W</w:t>
      </w:r>
    </w:p>
    <w:p w14:paraId="7E257DA6">
      <w:pPr>
        <w:pStyle w:val="18"/>
        <w:widowControl/>
        <w:numPr>
          <w:ilvl w:val="0"/>
          <w:numId w:val="2"/>
        </w:numPr>
        <w:tabs>
          <w:tab w:val="clear" w:pos="420"/>
        </w:tabs>
        <w:wordWrap w:val="0"/>
        <w:ind w:left="845" w:leftChars="0" w:hanging="425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防护等级:IP65(防尘防水)</w:t>
      </w:r>
    </w:p>
    <w:p w14:paraId="48A1293A">
      <w:pPr>
        <w:pStyle w:val="18"/>
        <w:widowControl/>
        <w:numPr>
          <w:ilvl w:val="0"/>
          <w:numId w:val="2"/>
        </w:numPr>
        <w:tabs>
          <w:tab w:val="clear" w:pos="420"/>
        </w:tabs>
        <w:wordWrap w:val="0"/>
        <w:ind w:left="845" w:leftChars="0" w:hanging="425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支持OSDP协议(开放系统与设备协议)</w:t>
      </w:r>
    </w:p>
    <w:p w14:paraId="4D38F4E7">
      <w:pPr>
        <w:pStyle w:val="18"/>
        <w:widowControl/>
        <w:numPr>
          <w:ilvl w:val="0"/>
          <w:numId w:val="2"/>
        </w:numPr>
        <w:tabs>
          <w:tab w:val="clear" w:pos="420"/>
        </w:tabs>
        <w:wordWrap w:val="0"/>
        <w:ind w:left="845" w:leftChars="0" w:hanging="425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读卡频率支持125kHz(EM卡)和13.56MHz(M1卡/Felica卡)</w:t>
      </w:r>
    </w:p>
    <w:p w14:paraId="77AE31D3">
      <w:pPr>
        <w:pStyle w:val="18"/>
        <w:widowControl/>
        <w:numPr>
          <w:ilvl w:val="0"/>
          <w:numId w:val="2"/>
        </w:numPr>
        <w:tabs>
          <w:tab w:val="clear" w:pos="420"/>
        </w:tabs>
        <w:wordWrap w:val="0"/>
        <w:ind w:left="845" w:leftChars="0" w:hanging="425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具备防拆报警功能，内置蜂鸣器提示状态</w:t>
      </w:r>
    </w:p>
    <w:p w14:paraId="2B358424">
      <w:pPr>
        <w:pStyle w:val="18"/>
        <w:widowControl/>
        <w:numPr>
          <w:ilvl w:val="0"/>
          <w:numId w:val="2"/>
        </w:numPr>
        <w:tabs>
          <w:tab w:val="clear" w:pos="420"/>
        </w:tabs>
        <w:wordWrap w:val="0"/>
        <w:ind w:left="845" w:leftChars="0" w:hanging="425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免费接入医院现有海康威视门禁系统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，统一管理。</w:t>
      </w:r>
    </w:p>
    <w:p w14:paraId="7F0F05FA">
      <w:pPr>
        <w:pStyle w:val="18"/>
        <w:widowControl/>
        <w:numPr>
          <w:ilvl w:val="0"/>
          <w:numId w:val="0"/>
        </w:numPr>
        <w:wordWrap w:val="0"/>
        <w:ind w:left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2.2门禁控制器</w:t>
      </w:r>
    </w:p>
    <w:p w14:paraId="4F4682F2">
      <w:pPr>
        <w:pStyle w:val="18"/>
        <w:widowControl/>
        <w:numPr>
          <w:ilvl w:val="0"/>
          <w:numId w:val="3"/>
        </w:numPr>
        <w:tabs>
          <w:tab w:val="clear" w:pos="420"/>
        </w:tabs>
        <w:wordWrap w:val="0"/>
        <w:ind w:left="845" w:leftChars="0" w:hanging="425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管控门数：1门</w:t>
      </w:r>
    </w:p>
    <w:p w14:paraId="029AD8A7">
      <w:pPr>
        <w:pStyle w:val="18"/>
        <w:widowControl/>
        <w:numPr>
          <w:ilvl w:val="0"/>
          <w:numId w:val="3"/>
        </w:numPr>
        <w:tabs>
          <w:tab w:val="clear" w:pos="420"/>
        </w:tabs>
        <w:wordWrap w:val="0"/>
        <w:ind w:left="845" w:leftChars="0" w:hanging="425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通讯方式：上行TCP/IP</w:t>
      </w:r>
    </w:p>
    <w:p w14:paraId="6B1860AA">
      <w:pPr>
        <w:pStyle w:val="18"/>
        <w:widowControl/>
        <w:numPr>
          <w:ilvl w:val="0"/>
          <w:numId w:val="3"/>
        </w:numPr>
        <w:tabs>
          <w:tab w:val="clear" w:pos="420"/>
        </w:tabs>
        <w:wordWrap w:val="0"/>
        <w:ind w:left="845" w:leftChars="0" w:hanging="425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可接读卡器：RS485读卡器*2、Wiegand读卡器*2</w:t>
      </w:r>
    </w:p>
    <w:p w14:paraId="7F094323">
      <w:pPr>
        <w:pStyle w:val="18"/>
        <w:widowControl/>
        <w:numPr>
          <w:ilvl w:val="0"/>
          <w:numId w:val="3"/>
        </w:numPr>
        <w:tabs>
          <w:tab w:val="clear" w:pos="420"/>
        </w:tabs>
        <w:wordWrap w:val="0"/>
        <w:ind w:left="845" w:leftChars="0" w:hanging="425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存储容量：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不小于</w:t>
      </w: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10万张卡和30万记录存储</w:t>
      </w:r>
    </w:p>
    <w:p w14:paraId="329CC7DA">
      <w:pPr>
        <w:pStyle w:val="18"/>
        <w:widowControl/>
        <w:numPr>
          <w:ilvl w:val="0"/>
          <w:numId w:val="3"/>
        </w:numPr>
        <w:tabs>
          <w:tab w:val="clear" w:pos="420"/>
        </w:tabs>
        <w:wordWrap w:val="0"/>
        <w:ind w:left="845" w:leftChars="0" w:hanging="425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门禁高级功能：支持跨主机反潜回、多重卡认证等</w:t>
      </w:r>
    </w:p>
    <w:p w14:paraId="63C6F042">
      <w:pPr>
        <w:pStyle w:val="18"/>
        <w:widowControl/>
        <w:numPr>
          <w:ilvl w:val="0"/>
          <w:numId w:val="3"/>
        </w:numPr>
        <w:tabs>
          <w:tab w:val="clear" w:pos="420"/>
        </w:tabs>
        <w:wordWrap w:val="0"/>
        <w:ind w:left="845" w:leftChars="0" w:hanging="425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其他功能：带消防联动继电器接口、接蓄电池功能接口</w:t>
      </w:r>
    </w:p>
    <w:p w14:paraId="042E173B">
      <w:pPr>
        <w:pStyle w:val="18"/>
        <w:widowControl/>
        <w:numPr>
          <w:ilvl w:val="0"/>
          <w:numId w:val="3"/>
        </w:numPr>
        <w:tabs>
          <w:tab w:val="clear" w:pos="420"/>
        </w:tabs>
        <w:wordWrap w:val="0"/>
        <w:ind w:left="845" w:leftChars="0" w:hanging="425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工作电压：DC 12V（自带开关电源：220V输入，12V/50W输出）</w:t>
      </w:r>
    </w:p>
    <w:p w14:paraId="60243544">
      <w:pPr>
        <w:pStyle w:val="18"/>
        <w:widowControl/>
        <w:numPr>
          <w:ilvl w:val="0"/>
          <w:numId w:val="0"/>
        </w:numPr>
        <w:wordWrap w:val="0"/>
        <w:ind w:left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2.3门禁支架</w:t>
      </w:r>
    </w:p>
    <w:p w14:paraId="585529FA">
      <w:pPr>
        <w:pStyle w:val="18"/>
        <w:widowControl/>
        <w:numPr>
          <w:ilvl w:val="0"/>
          <w:numId w:val="4"/>
        </w:numPr>
        <w:tabs>
          <w:tab w:val="clear" w:pos="420"/>
        </w:tabs>
        <w:wordWrap w:val="0"/>
        <w:ind w:left="845" w:leftChars="0" w:hanging="425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选用材料：高强铝合金，表面喷砂</w:t>
      </w:r>
    </w:p>
    <w:p w14:paraId="36565B2D">
      <w:pPr>
        <w:pStyle w:val="18"/>
        <w:widowControl/>
        <w:numPr>
          <w:ilvl w:val="0"/>
          <w:numId w:val="4"/>
        </w:numPr>
        <w:tabs>
          <w:tab w:val="clear" w:pos="420"/>
        </w:tabs>
        <w:wordWrap w:val="0"/>
        <w:ind w:left="845" w:leftChars="0" w:hanging="425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外壳处理：阳极硬化电镀处理</w:t>
      </w:r>
    </w:p>
    <w:p w14:paraId="2F20496F">
      <w:pPr>
        <w:pStyle w:val="18"/>
        <w:widowControl/>
        <w:numPr>
          <w:ilvl w:val="0"/>
          <w:numId w:val="4"/>
        </w:numPr>
        <w:tabs>
          <w:tab w:val="clear" w:pos="420"/>
        </w:tabs>
        <w:wordWrap w:val="0"/>
        <w:ind w:left="845" w:leftChars="0" w:hanging="425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适用门型：木门、金属门</w:t>
      </w:r>
    </w:p>
    <w:p w14:paraId="3ED1DA82">
      <w:pPr>
        <w:pStyle w:val="18"/>
        <w:widowControl/>
        <w:numPr>
          <w:ilvl w:val="0"/>
          <w:numId w:val="4"/>
        </w:numPr>
        <w:tabs>
          <w:tab w:val="clear" w:pos="420"/>
        </w:tabs>
        <w:wordWrap w:val="0"/>
        <w:ind w:left="845" w:leftChars="0" w:hanging="425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开门方式：90度内开式门</w:t>
      </w:r>
    </w:p>
    <w:p w14:paraId="76931035">
      <w:pPr>
        <w:pStyle w:val="18"/>
        <w:widowControl/>
        <w:numPr>
          <w:ilvl w:val="0"/>
          <w:numId w:val="0"/>
        </w:numPr>
        <w:wordWrap w:val="0"/>
        <w:ind w:left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2.4磁力锁单门</w:t>
      </w:r>
    </w:p>
    <w:p w14:paraId="7E6C7484">
      <w:pPr>
        <w:pStyle w:val="18"/>
        <w:widowControl/>
        <w:numPr>
          <w:ilvl w:val="0"/>
          <w:numId w:val="5"/>
        </w:numPr>
        <w:tabs>
          <w:tab w:val="clear" w:pos="420"/>
        </w:tabs>
        <w:wordWrap w:val="0"/>
        <w:ind w:left="845" w:leftChars="0" w:hanging="425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铝外壳采用高强度合金材料，阳极硬化处理；</w:t>
      </w:r>
    </w:p>
    <w:p w14:paraId="50B89C3B">
      <w:pPr>
        <w:pStyle w:val="18"/>
        <w:widowControl/>
        <w:numPr>
          <w:ilvl w:val="0"/>
          <w:numId w:val="5"/>
        </w:numPr>
        <w:tabs>
          <w:tab w:val="clear" w:pos="420"/>
        </w:tabs>
        <w:wordWrap w:val="0"/>
        <w:ind w:left="845" w:leftChars="0" w:hanging="425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最大静态直线拉力：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不小于</w:t>
      </w: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230kg±10%；</w:t>
      </w:r>
    </w:p>
    <w:p w14:paraId="3F1AAC78">
      <w:pPr>
        <w:pStyle w:val="18"/>
        <w:widowControl/>
        <w:numPr>
          <w:ilvl w:val="0"/>
          <w:numId w:val="5"/>
        </w:numPr>
        <w:tabs>
          <w:tab w:val="clear" w:pos="420"/>
        </w:tabs>
        <w:wordWrap w:val="0"/>
        <w:ind w:left="845" w:leftChars="0" w:hanging="425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断电开锁，满足消防要求；</w:t>
      </w:r>
    </w:p>
    <w:p w14:paraId="3FAC74BF">
      <w:pPr>
        <w:pStyle w:val="18"/>
        <w:widowControl/>
        <w:numPr>
          <w:ilvl w:val="0"/>
          <w:numId w:val="5"/>
        </w:numPr>
        <w:tabs>
          <w:tab w:val="clear" w:pos="420"/>
        </w:tabs>
        <w:wordWrap w:val="0"/>
        <w:ind w:left="845" w:leftChars="0" w:hanging="425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指示灯：红灯为开锁状态， 绿灯为上锁状态；</w:t>
      </w:r>
    </w:p>
    <w:p w14:paraId="58483961">
      <w:pPr>
        <w:pStyle w:val="18"/>
        <w:widowControl/>
        <w:numPr>
          <w:ilvl w:val="0"/>
          <w:numId w:val="5"/>
        </w:numPr>
        <w:tabs>
          <w:tab w:val="clear" w:pos="420"/>
        </w:tabs>
        <w:wordWrap w:val="0"/>
        <w:ind w:left="845" w:leftChars="0" w:hanging="425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防残磁设计，选用防磨损材料；</w:t>
      </w:r>
    </w:p>
    <w:p w14:paraId="1C054938">
      <w:pPr>
        <w:pStyle w:val="18"/>
        <w:widowControl/>
        <w:numPr>
          <w:ilvl w:val="0"/>
          <w:numId w:val="5"/>
        </w:numPr>
        <w:tabs>
          <w:tab w:val="clear" w:pos="420"/>
        </w:tabs>
        <w:wordWrap w:val="0"/>
        <w:ind w:left="845" w:leftChars="0" w:hanging="425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支持锁状态侦测信号(门磁)输出：NO/NC/COM接点；</w:t>
      </w:r>
    </w:p>
    <w:p w14:paraId="0361F8B8">
      <w:pPr>
        <w:pStyle w:val="18"/>
        <w:widowControl/>
        <w:numPr>
          <w:ilvl w:val="0"/>
          <w:numId w:val="5"/>
        </w:numPr>
        <w:tabs>
          <w:tab w:val="clear" w:pos="420"/>
        </w:tabs>
        <w:wordWrap w:val="0"/>
        <w:ind w:left="845" w:leftChars="0" w:hanging="425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适用门型：木门、玻璃门、金属门、防火门。</w:t>
      </w:r>
    </w:p>
    <w:p w14:paraId="0223E629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2.5磁力锁双开门</w:t>
      </w:r>
    </w:p>
    <w:p w14:paraId="55B485C6">
      <w:pPr>
        <w:pStyle w:val="18"/>
        <w:widowControl/>
        <w:numPr>
          <w:ilvl w:val="0"/>
          <w:numId w:val="6"/>
        </w:numPr>
        <w:tabs>
          <w:tab w:val="clear" w:pos="420"/>
        </w:tabs>
        <w:wordWrap w:val="0"/>
        <w:ind w:left="845" w:leftChars="0" w:hanging="425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铝外壳采用高强度合金材料，阳极硬化处理；</w:t>
      </w:r>
    </w:p>
    <w:p w14:paraId="7D72E848">
      <w:pPr>
        <w:pStyle w:val="18"/>
        <w:widowControl/>
        <w:numPr>
          <w:ilvl w:val="0"/>
          <w:numId w:val="6"/>
        </w:numPr>
        <w:tabs>
          <w:tab w:val="clear" w:pos="420"/>
        </w:tabs>
        <w:wordWrap w:val="0"/>
        <w:ind w:left="845" w:leftChars="0" w:hanging="425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最大静态直线拉力：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不小于</w:t>
      </w: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400kg±10%；</w:t>
      </w:r>
    </w:p>
    <w:p w14:paraId="6648D2E6">
      <w:pPr>
        <w:pStyle w:val="18"/>
        <w:widowControl/>
        <w:numPr>
          <w:ilvl w:val="0"/>
          <w:numId w:val="6"/>
        </w:numPr>
        <w:tabs>
          <w:tab w:val="clear" w:pos="420"/>
        </w:tabs>
        <w:wordWrap w:val="0"/>
        <w:ind w:left="845" w:leftChars="0" w:hanging="425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断电开锁，满足消防要求；</w:t>
      </w:r>
    </w:p>
    <w:p w14:paraId="272C46B8">
      <w:pPr>
        <w:pStyle w:val="18"/>
        <w:widowControl/>
        <w:numPr>
          <w:ilvl w:val="0"/>
          <w:numId w:val="6"/>
        </w:numPr>
        <w:tabs>
          <w:tab w:val="clear" w:pos="420"/>
        </w:tabs>
        <w:wordWrap w:val="0"/>
        <w:ind w:left="845" w:leftChars="0" w:hanging="425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指示灯：红灯为开锁状态， 绿灯为上锁状态；</w:t>
      </w:r>
    </w:p>
    <w:p w14:paraId="5ACBC158">
      <w:pPr>
        <w:pStyle w:val="18"/>
        <w:widowControl/>
        <w:numPr>
          <w:ilvl w:val="0"/>
          <w:numId w:val="6"/>
        </w:numPr>
        <w:tabs>
          <w:tab w:val="clear" w:pos="420"/>
        </w:tabs>
        <w:wordWrap w:val="0"/>
        <w:ind w:left="845" w:leftChars="0" w:hanging="425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支持锁状态侦测信号(门磁)输出：NO/NC/COM接点；</w:t>
      </w:r>
    </w:p>
    <w:p w14:paraId="408E7C2A">
      <w:pPr>
        <w:pStyle w:val="18"/>
        <w:widowControl/>
        <w:numPr>
          <w:ilvl w:val="0"/>
          <w:numId w:val="6"/>
        </w:numPr>
        <w:tabs>
          <w:tab w:val="clear" w:pos="420"/>
        </w:tabs>
        <w:wordWrap w:val="0"/>
        <w:ind w:left="845" w:leftChars="0" w:hanging="425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防残磁设计，选用防磨损材料；</w:t>
      </w:r>
    </w:p>
    <w:p w14:paraId="49344EE7">
      <w:pPr>
        <w:pStyle w:val="18"/>
        <w:widowControl/>
        <w:numPr>
          <w:ilvl w:val="0"/>
          <w:numId w:val="6"/>
        </w:numPr>
        <w:tabs>
          <w:tab w:val="clear" w:pos="420"/>
        </w:tabs>
        <w:wordWrap w:val="0"/>
        <w:ind w:left="845" w:leftChars="0" w:hanging="425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适用门型：木门、玻璃门、金属门、防火门。</w:t>
      </w:r>
    </w:p>
    <w:p w14:paraId="335C5F95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2.6开门按钮</w:t>
      </w:r>
    </w:p>
    <w:p w14:paraId="4DA4FCBE">
      <w:pPr>
        <w:pStyle w:val="18"/>
        <w:widowControl/>
        <w:numPr>
          <w:ilvl w:val="0"/>
          <w:numId w:val="0"/>
        </w:numPr>
        <w:wordWrap w:val="0"/>
        <w:ind w:firstLine="280" w:firstLineChars="10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86型，包含底盒。</w:t>
      </w:r>
    </w:p>
    <w:p w14:paraId="2DC18307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2.7电动闭门器</w:t>
      </w:r>
    </w:p>
    <w:p w14:paraId="399E179F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1.电源：100V~240V</w:t>
      </w:r>
    </w:p>
    <w:p w14:paraId="3663B81F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2.功耗：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不小于</w:t>
      </w: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100W</w:t>
      </w:r>
    </w:p>
    <w:p w14:paraId="22B6B447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3.开启角度：60°-110°(可调)</w:t>
      </w:r>
    </w:p>
    <w:p w14:paraId="6C30F030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4.开门时间：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小于10</w:t>
      </w: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s</w:t>
      </w:r>
    </w:p>
    <w:p w14:paraId="4813FA01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5.开门保持时间：0-30s(可调)</w:t>
      </w:r>
    </w:p>
    <w:p w14:paraId="2B2AE43B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6.运行噪音：&lt;60dB</w:t>
      </w:r>
    </w:p>
    <w:p w14:paraId="6A9A017B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9.自动过载保护，智能过热保护</w:t>
      </w:r>
    </w:p>
    <w:p w14:paraId="4D92883D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10.自带阻尼，缓起缓停</w:t>
      </w:r>
    </w:p>
    <w:p w14:paraId="7EF4F181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11.门机遇阻，主动反弹，安全防夹</w:t>
      </w:r>
    </w:p>
    <w:p w14:paraId="158C8174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12.支持各种门禁、感应等智能控制方式</w:t>
      </w:r>
    </w:p>
    <w:p w14:paraId="5845C965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13.可以实现双门同步</w:t>
      </w:r>
    </w:p>
    <w:p w14:paraId="6B109395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14.可设置关门上锁，推门即开模式，小于100N的力度可轻推门扇自动打开。</w:t>
      </w:r>
    </w:p>
    <w:p w14:paraId="1D87DE86">
      <w:pPr>
        <w:pStyle w:val="18"/>
        <w:widowControl/>
        <w:numPr>
          <w:ilvl w:val="0"/>
          <w:numId w:val="0"/>
        </w:numPr>
        <w:wordWrap w:val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2.8</w:t>
      </w: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门禁卡</w:t>
      </w:r>
    </w:p>
    <w:p w14:paraId="00AEA972">
      <w:pPr>
        <w:pStyle w:val="18"/>
        <w:widowControl/>
        <w:numPr>
          <w:ilvl w:val="0"/>
          <w:numId w:val="0"/>
        </w:numPr>
        <w:wordWrap w:val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IC加密卡，授权添加刷卡权限，不能通过复制进行写卡，不可擦写。</w:t>
      </w:r>
    </w:p>
    <w:p w14:paraId="2107AE97">
      <w:pPr>
        <w:pStyle w:val="18"/>
        <w:widowControl/>
        <w:numPr>
          <w:ilvl w:val="0"/>
          <w:numId w:val="0"/>
        </w:numPr>
        <w:wordWrap w:val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根据要求定制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尺寸和图案</w:t>
      </w: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（带医院Logo）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，可贴在手机背面。</w:t>
      </w:r>
    </w:p>
    <w:p w14:paraId="0DB459C9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2.9安装要求：</w:t>
      </w:r>
      <w:bookmarkStart w:id="1" w:name="_GoBack"/>
      <w:bookmarkEnd w:id="1"/>
    </w:p>
    <w:p w14:paraId="2A3A0E24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设备安装到位，正常使用。 </w:t>
      </w:r>
    </w:p>
    <w:p w14:paraId="5B894082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设备需登记至系统，实现统一管理。 </w:t>
      </w:r>
    </w:p>
    <w:p w14:paraId="72888266">
      <w:pPr>
        <w:pStyle w:val="18"/>
        <w:widowControl/>
        <w:numPr>
          <w:ilvl w:val="0"/>
          <w:numId w:val="1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售后服务与质保要求</w:t>
      </w:r>
    </w:p>
    <w:p w14:paraId="1AE5DBF5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质保总则</w:t>
      </w:r>
    </w:p>
    <w:p w14:paraId="6C4C9116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所有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设备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享受叁年免费质保；</w:t>
      </w:r>
    </w:p>
    <w:p w14:paraId="13F0151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质保期自验收合格并签署《验收报告》之日起计算。</w:t>
      </w:r>
    </w:p>
    <w:p w14:paraId="34D3BFB2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.2 质保服务内容</w:t>
      </w:r>
    </w:p>
    <w:tbl>
      <w:tblPr>
        <w:tblStyle w:val="21"/>
        <w:tblW w:w="85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7048"/>
      </w:tblGrid>
      <w:tr w14:paraId="40139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6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F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服务内容</w:t>
            </w:r>
          </w:p>
        </w:tc>
      </w:tr>
      <w:tr w14:paraId="70BC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5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硬件服务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B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免费维修或更换原厂部件</w:t>
            </w:r>
          </w:p>
        </w:tc>
      </w:tr>
      <w:tr w14:paraId="4B41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故障响应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E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电话报修响应时间</w:t>
            </w:r>
            <w:r>
              <w:rPr>
                <w:rFonts w:hint="default" w:asciiTheme="minorHAnsi" w:hAnsiTheme="minorHAnsi" w:eastAsiaTheme="minor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1小时，到达现场响应时间</w:t>
            </w:r>
            <w:r>
              <w:rPr>
                <w:rFonts w:hint="default" w:asciiTheme="minorHAnsi" w:hAnsiTheme="minorHAnsi" w:eastAsiaTheme="minor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≤ </w:t>
            </w:r>
            <w:r>
              <w:rPr>
                <w:rFonts w:hint="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小时。故障8小时内无法解决时，提供备用机，</w:t>
            </w:r>
            <w:r>
              <w:rPr>
                <w:rFonts w:hint="default" w:asciiTheme="minorHAnsi" w:hAnsiTheme="minorHAnsi" w:eastAsiaTheme="minor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确保业务不中断</w:t>
            </w:r>
            <w:r>
              <w:rPr>
                <w:rFonts w:hint="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</w:tr>
    </w:tbl>
    <w:p w14:paraId="3A6FCD9B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.3 定期巡检与服务报告</w:t>
      </w:r>
    </w:p>
    <w:p w14:paraId="6B61416C">
      <w:pPr>
        <w:pStyle w:val="18"/>
        <w:widowControl/>
        <w:numPr>
          <w:ilvl w:val="0"/>
          <w:numId w:val="0"/>
        </w:numPr>
        <w:wordWrap w:val="0"/>
        <w:ind w:left="210"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质保期内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每月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提供一次免费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软硬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巡检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714CF1E5">
      <w:pPr>
        <w:pStyle w:val="18"/>
        <w:widowControl/>
        <w:numPr>
          <w:ilvl w:val="0"/>
          <w:numId w:val="0"/>
        </w:numPr>
        <w:wordWrap w:val="0"/>
        <w:ind w:left="210" w:leftChars="10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巡检内容包括：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读卡器外观是否完好，识别是否正常，控制器是否通讯正常等。</w:t>
      </w:r>
    </w:p>
    <w:p w14:paraId="325D1B56">
      <w:pPr>
        <w:pStyle w:val="18"/>
        <w:widowControl/>
        <w:numPr>
          <w:ilvl w:val="0"/>
          <w:numId w:val="0"/>
        </w:numPr>
        <w:wordWrap w:val="0"/>
        <w:ind w:left="210"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每次巡检后提供书面报告，含问题清单与处理建议。</w:t>
      </w:r>
    </w:p>
    <w:p w14:paraId="2A768263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.4 备品备件与响应承诺</w:t>
      </w:r>
    </w:p>
    <w:p w14:paraId="5FB351F6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供应商应在本地储备常用备件（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门禁读卡器、门禁控制器、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磁力锁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、开关按钮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等），确保8小时内到位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5760F20C">
      <w:pPr>
        <w:pStyle w:val="18"/>
        <w:widowControl/>
        <w:numPr>
          <w:ilvl w:val="0"/>
          <w:numId w:val="1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 xml:space="preserve"> 付款与验收</w:t>
      </w:r>
    </w:p>
    <w:p w14:paraId="0B8B831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付款方式</w:t>
      </w:r>
    </w:p>
    <w:p w14:paraId="01C64CE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全部设备安装调试完毕，验收合格后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按财务付款流程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支付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100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%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07A67BE5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.2 验收标准</w:t>
      </w:r>
    </w:p>
    <w:p w14:paraId="5BA57BB5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所有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设备安装到位，正常使用。</w:t>
      </w:r>
    </w:p>
    <w:p w14:paraId="15668527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门禁对接到现有门禁系统，统一管理。</w:t>
      </w:r>
    </w:p>
    <w:p w14:paraId="45D49B7F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提供完整的产品说明书、质检报告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等。</w:t>
      </w:r>
    </w:p>
    <w:p w14:paraId="6918240C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、报价与预算</w:t>
      </w:r>
    </w:p>
    <w:p w14:paraId="5EF5BE0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预算金额</w:t>
      </w:r>
    </w:p>
    <w:p w14:paraId="51F15803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  <w:t>本项目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按需供货，报价包含设备安装调试费用、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线路铺设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费用、相关辅材费用以及设备对接至系统过程中所产生的费用。</w:t>
      </w:r>
    </w:p>
    <w:p w14:paraId="7AFD45E6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.2 报价要求</w:t>
      </w:r>
    </w:p>
    <w:p w14:paraId="51A36B8D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投标人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须提供以下分项报价清单：</w:t>
      </w:r>
    </w:p>
    <w:tbl>
      <w:tblPr>
        <w:tblStyle w:val="21"/>
        <w:tblW w:w="87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974"/>
        <w:gridCol w:w="1267"/>
        <w:gridCol w:w="2070"/>
        <w:gridCol w:w="2070"/>
      </w:tblGrid>
      <w:tr w14:paraId="612CD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</w:tr>
      <w:tr w14:paraId="1F841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单门门禁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门禁读卡器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2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6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8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214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4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门禁控制器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7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C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C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621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F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门禁支架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4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C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5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7FD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6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磁力锁单门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5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6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4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77C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C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开门按钮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0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2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9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DC2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7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线缆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5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2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5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832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8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施工费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7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9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9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75B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双开门</w:t>
            </w:r>
          </w:p>
          <w:p w14:paraId="069A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门禁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门禁读卡器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E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D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3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6EE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5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门禁控制器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0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C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1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52E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2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门禁支架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0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7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F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3C7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1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磁力锁双开门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A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C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A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13D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7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开门按钮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D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0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0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63C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D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线缆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4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8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D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325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6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施工费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3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2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1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035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其它配件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电动闭门器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4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B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5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77A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C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门禁卡（根据要求定制）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E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7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0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8FFC2A7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</w:p>
    <w:p w14:paraId="025D87D7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、投标文件要求</w:t>
      </w:r>
    </w:p>
    <w:p w14:paraId="0881EF5C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营业执照复印件（加盖公章）；</w:t>
      </w:r>
    </w:p>
    <w:p w14:paraId="52FEC52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产品检测报告等相关资质文件；</w:t>
      </w:r>
    </w:p>
    <w:p w14:paraId="6F43DB00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售后服务承诺函（明确响应时间、服务内容、联系方式）；</w:t>
      </w:r>
    </w:p>
    <w:p w14:paraId="002B9CA2">
      <w:pPr>
        <w:pStyle w:val="18"/>
        <w:widowControl/>
        <w:numPr>
          <w:ilvl w:val="0"/>
          <w:numId w:val="0"/>
        </w:numPr>
        <w:wordWrap w:val="0"/>
        <w:rPr>
          <w:rFonts w:ascii="宋体" w:hAnsi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完整的报价清单及项目实施方案。</w:t>
      </w:r>
    </w:p>
    <w:p w14:paraId="57F0A040">
      <w:pPr>
        <w:spacing w:line="360" w:lineRule="auto"/>
        <w:jc w:val="left"/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F5A25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9933305</wp:posOffset>
              </wp:positionV>
              <wp:extent cx="57150" cy="127000"/>
              <wp:effectExtent l="0" t="0" r="0" b="0"/>
              <wp:wrapNone/>
              <wp:docPr id="10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4F57483">
                          <w:pPr>
                            <w:spacing w:line="199" w:lineRule="exac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5.45pt;margin-top:782.15pt;height:10pt;width:4.5pt;mso-position-horizontal-relative:page;mso-position-vertical-relative:page;z-index:-251655168;mso-width-relative:page;mso-height-relative:page;" filled="f" stroked="f" coordsize="21600,21600" o:gfxdata="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fX6IrZAAAADQEAAA8AAAAAAAAAAQAgAAAAIgAAAGRycy9kb3ducmV2Lnht&#10;bFBLAQIUABQAAAAIAIdO4kAnv+B5vwEAAIA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F57483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9932670</wp:posOffset>
              </wp:positionV>
              <wp:extent cx="0" cy="130810"/>
              <wp:effectExtent l="27940" t="0" r="29210" b="2540"/>
              <wp:wrapNone/>
              <wp:docPr id="10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0810"/>
                      </a:xfrm>
                      <a:prstGeom prst="line">
                        <a:avLst/>
                      </a:prstGeom>
                      <a:ln w="56388" cap="flat" cmpd="sng">
                        <a:solidFill>
                          <a:srgbClr val="FFFFFF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297.7pt;margin-top:782.1pt;height:10.3pt;width:0pt;mso-position-horizontal-relative:page;mso-position-vertical-relative:page;z-index:-251654144;mso-width-relative:page;mso-height-relative:page;" filled="f" stroked="t" coordsize="21600,21600" o:gfxdata="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rI&#10;Ob3bAAAADQEAAA8AAAAAAAAAAQAgAAAAIgAAAGRycy9kb3ducmV2LnhtbFBLAQIUABQAAAAIAIdO&#10;4kATo9tV5wEAAN8DAAAOAAAAAAAAAAEAIAAAACoBAABkcnMvZTJvRG9jLnhtbFBLBQYAAAAABgAG&#10;AFkBAACDBQAAAAA=&#10;">
              <v:fill on="f" focussize="0,0"/>
              <v:stroke weight="4.44pt" color="#FFFFFF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3643630</wp:posOffset>
              </wp:positionH>
              <wp:positionV relativeFrom="page">
                <wp:posOffset>9920605</wp:posOffset>
              </wp:positionV>
              <wp:extent cx="274320" cy="153670"/>
              <wp:effectExtent l="0" t="0" r="0" b="0"/>
              <wp:wrapNone/>
              <wp:docPr id="10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9CC88F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286.9pt;margin-top:781.15pt;height:12.1pt;width:21.6pt;mso-position-horizontal-relative:page;mso-position-vertical-relative:page;z-index:-251653120;mso-width-relative:page;mso-height-relative:page;" filled="f" stroked="f" coordsize="21600,21600" o:gfxdata="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NirBA2wAAAA0BAAAPAAAAAAAAAAEAIAAAACIAAABkcnMvZG93bnJl&#10;di54bWxQSwECFAAUAAAACACHTuJAQ8XiT8EBAACBAwAADgAAAAAAAAABACAAAAAq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9CC88F">
                    <w:pPr>
                      <w:spacing w:before="14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086AF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544195</wp:posOffset>
              </wp:positionV>
              <wp:extent cx="1625600" cy="139700"/>
              <wp:effectExtent l="0" t="0" r="0" b="0"/>
              <wp:wrapNone/>
              <wp:docPr id="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A45000D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89pt;margin-top:42.85pt;height:11pt;width:128pt;mso-position-horizontal-relative:page;mso-position-vertical-relative:page;z-index:-251657216;mso-width-relative:page;mso-height-relative:page;" filled="f" stroked="f" coordsize="21600,21600" o:gfxdata="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xoKCtgAAAAKAQAADwAAAAAAAAABACAAAAAiAAAAZHJzL2Rvd25yZXYueG1s&#10;UEsBAhQAFAAAAAgAh07iQNpwPpu/AQAAgQMAAA4AAAAAAAAAAQAgAAAAJ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45000D">
                    <w:pPr>
                      <w:spacing w:line="220" w:lineRule="exac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5475605</wp:posOffset>
              </wp:positionH>
              <wp:positionV relativeFrom="page">
                <wp:posOffset>540385</wp:posOffset>
              </wp:positionV>
              <wp:extent cx="845185" cy="152400"/>
              <wp:effectExtent l="0" t="0" r="0" b="0"/>
              <wp:wrapNone/>
              <wp:docPr id="10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5CF234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31.15pt;margin-top:42.55pt;height:12pt;width:66.55pt;mso-position-horizontal-relative:page;mso-position-vertical-relative:page;z-index:-251656192;mso-width-relative:page;mso-height-relative:page;" filled="f" stroked="f" coordsize="21600,21600" o:gfxdata="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rCDLfZAAAACgEAAA8AAAAAAAAAAQAgAAAAIgAAAGRycy9kb3ducmV2Lnht&#10;bFBLAQIUABQAAAAIAIdO4kDp7ocovwEAAIE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5CF234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396119"/>
    <w:multiLevelType w:val="singleLevel"/>
    <w:tmpl w:val="8339611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A81D0D13"/>
    <w:multiLevelType w:val="singleLevel"/>
    <w:tmpl w:val="A81D0D1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>
    <w:nsid w:val="C1D1049D"/>
    <w:multiLevelType w:val="singleLevel"/>
    <w:tmpl w:val="C1D1049D"/>
    <w:lvl w:ilvl="0" w:tentative="0">
      <w:start w:val="2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/>
      </w:rPr>
    </w:lvl>
  </w:abstractNum>
  <w:abstractNum w:abstractNumId="3">
    <w:nsid w:val="C5FF86C1"/>
    <w:multiLevelType w:val="singleLevel"/>
    <w:tmpl w:val="C5FF86C1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4">
    <w:nsid w:val="D4527BF9"/>
    <w:multiLevelType w:val="singleLevel"/>
    <w:tmpl w:val="D4527BF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5">
    <w:nsid w:val="2CEFA7D9"/>
    <w:multiLevelType w:val="singleLevel"/>
    <w:tmpl w:val="2CEFA7D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Dc2ZWZjMDg2MTg3MmI2YmIxN2Y0OGJlMjIyMjMifQ=="/>
  </w:docVars>
  <w:rsids>
    <w:rsidRoot w:val="00172A27"/>
    <w:rsid w:val="00000811"/>
    <w:rsid w:val="000032B5"/>
    <w:rsid w:val="0001136F"/>
    <w:rsid w:val="000160DA"/>
    <w:rsid w:val="00032601"/>
    <w:rsid w:val="00046499"/>
    <w:rsid w:val="00087033"/>
    <w:rsid w:val="00087EF0"/>
    <w:rsid w:val="000A10C4"/>
    <w:rsid w:val="000A28B0"/>
    <w:rsid w:val="000A74DB"/>
    <w:rsid w:val="000C3672"/>
    <w:rsid w:val="000C46FD"/>
    <w:rsid w:val="000E6DC9"/>
    <w:rsid w:val="000F73E5"/>
    <w:rsid w:val="00117656"/>
    <w:rsid w:val="0014559F"/>
    <w:rsid w:val="0014580A"/>
    <w:rsid w:val="00192562"/>
    <w:rsid w:val="00192A4A"/>
    <w:rsid w:val="00195027"/>
    <w:rsid w:val="001A53B5"/>
    <w:rsid w:val="001B1CEB"/>
    <w:rsid w:val="001B736F"/>
    <w:rsid w:val="001C0434"/>
    <w:rsid w:val="001E5CB3"/>
    <w:rsid w:val="0020367F"/>
    <w:rsid w:val="002213F2"/>
    <w:rsid w:val="00252CDC"/>
    <w:rsid w:val="002627E6"/>
    <w:rsid w:val="00271BF8"/>
    <w:rsid w:val="00271E5D"/>
    <w:rsid w:val="00281DE0"/>
    <w:rsid w:val="002A6D13"/>
    <w:rsid w:val="002C1A19"/>
    <w:rsid w:val="002E2235"/>
    <w:rsid w:val="003020B1"/>
    <w:rsid w:val="00337BA1"/>
    <w:rsid w:val="00337BAA"/>
    <w:rsid w:val="00343046"/>
    <w:rsid w:val="00343627"/>
    <w:rsid w:val="003742F5"/>
    <w:rsid w:val="003744E7"/>
    <w:rsid w:val="00374B7C"/>
    <w:rsid w:val="003A1E4E"/>
    <w:rsid w:val="003A3472"/>
    <w:rsid w:val="003A6412"/>
    <w:rsid w:val="003C7888"/>
    <w:rsid w:val="00426CD8"/>
    <w:rsid w:val="004457B3"/>
    <w:rsid w:val="0045610E"/>
    <w:rsid w:val="004C162C"/>
    <w:rsid w:val="004C4481"/>
    <w:rsid w:val="004C7266"/>
    <w:rsid w:val="004D70E3"/>
    <w:rsid w:val="004E6FBE"/>
    <w:rsid w:val="005176CE"/>
    <w:rsid w:val="0052372C"/>
    <w:rsid w:val="005250CE"/>
    <w:rsid w:val="00534606"/>
    <w:rsid w:val="005400C7"/>
    <w:rsid w:val="0055681B"/>
    <w:rsid w:val="005805B9"/>
    <w:rsid w:val="005909CA"/>
    <w:rsid w:val="00594B65"/>
    <w:rsid w:val="005B7582"/>
    <w:rsid w:val="005D55F6"/>
    <w:rsid w:val="005E0E2D"/>
    <w:rsid w:val="005E36D2"/>
    <w:rsid w:val="006016E9"/>
    <w:rsid w:val="006068E1"/>
    <w:rsid w:val="00654E1F"/>
    <w:rsid w:val="00655BE5"/>
    <w:rsid w:val="00687E5C"/>
    <w:rsid w:val="00695467"/>
    <w:rsid w:val="006B4ECD"/>
    <w:rsid w:val="006C5265"/>
    <w:rsid w:val="006D2998"/>
    <w:rsid w:val="00713D0D"/>
    <w:rsid w:val="007660A0"/>
    <w:rsid w:val="00775D38"/>
    <w:rsid w:val="00787C81"/>
    <w:rsid w:val="007A18FB"/>
    <w:rsid w:val="007C6934"/>
    <w:rsid w:val="007D3D1B"/>
    <w:rsid w:val="007F55AC"/>
    <w:rsid w:val="00806383"/>
    <w:rsid w:val="00813130"/>
    <w:rsid w:val="00824AD2"/>
    <w:rsid w:val="00824CC3"/>
    <w:rsid w:val="008579C4"/>
    <w:rsid w:val="008720E5"/>
    <w:rsid w:val="00876477"/>
    <w:rsid w:val="00884A92"/>
    <w:rsid w:val="008A693C"/>
    <w:rsid w:val="008B2405"/>
    <w:rsid w:val="008D1FD9"/>
    <w:rsid w:val="008E2CD2"/>
    <w:rsid w:val="008F7DAE"/>
    <w:rsid w:val="0090675F"/>
    <w:rsid w:val="00944470"/>
    <w:rsid w:val="009544B4"/>
    <w:rsid w:val="009924E2"/>
    <w:rsid w:val="00996581"/>
    <w:rsid w:val="009C1DC2"/>
    <w:rsid w:val="009C67BE"/>
    <w:rsid w:val="009E28C4"/>
    <w:rsid w:val="009F4C3D"/>
    <w:rsid w:val="00A00050"/>
    <w:rsid w:val="00A21782"/>
    <w:rsid w:val="00A36011"/>
    <w:rsid w:val="00A82ACF"/>
    <w:rsid w:val="00AA3C95"/>
    <w:rsid w:val="00AA4DF9"/>
    <w:rsid w:val="00AD7490"/>
    <w:rsid w:val="00AF4985"/>
    <w:rsid w:val="00B079B7"/>
    <w:rsid w:val="00B131E9"/>
    <w:rsid w:val="00B44E3A"/>
    <w:rsid w:val="00B64FF6"/>
    <w:rsid w:val="00B678FD"/>
    <w:rsid w:val="00BB7CF1"/>
    <w:rsid w:val="00BD0844"/>
    <w:rsid w:val="00BD3A07"/>
    <w:rsid w:val="00BE60E7"/>
    <w:rsid w:val="00BE7BED"/>
    <w:rsid w:val="00C1716E"/>
    <w:rsid w:val="00C4197A"/>
    <w:rsid w:val="00C500CF"/>
    <w:rsid w:val="00C50EC1"/>
    <w:rsid w:val="00C6512A"/>
    <w:rsid w:val="00C75071"/>
    <w:rsid w:val="00CD1F34"/>
    <w:rsid w:val="00CE35D2"/>
    <w:rsid w:val="00CF123E"/>
    <w:rsid w:val="00CF4866"/>
    <w:rsid w:val="00D00017"/>
    <w:rsid w:val="00D02760"/>
    <w:rsid w:val="00D04324"/>
    <w:rsid w:val="00D048AE"/>
    <w:rsid w:val="00D04943"/>
    <w:rsid w:val="00D10053"/>
    <w:rsid w:val="00D22A6B"/>
    <w:rsid w:val="00D33BC3"/>
    <w:rsid w:val="00D353BC"/>
    <w:rsid w:val="00D514DA"/>
    <w:rsid w:val="00D557B0"/>
    <w:rsid w:val="00D90740"/>
    <w:rsid w:val="00DB20DE"/>
    <w:rsid w:val="00DD1C4B"/>
    <w:rsid w:val="00DD3B0F"/>
    <w:rsid w:val="00DE5AEA"/>
    <w:rsid w:val="00DF1691"/>
    <w:rsid w:val="00DF67CB"/>
    <w:rsid w:val="00E11D8E"/>
    <w:rsid w:val="00E545CC"/>
    <w:rsid w:val="00E5508E"/>
    <w:rsid w:val="00E93B68"/>
    <w:rsid w:val="00EA0A71"/>
    <w:rsid w:val="00EA1560"/>
    <w:rsid w:val="00ED73F9"/>
    <w:rsid w:val="00ED7606"/>
    <w:rsid w:val="00F0418C"/>
    <w:rsid w:val="00F60604"/>
    <w:rsid w:val="00F66005"/>
    <w:rsid w:val="00F7126D"/>
    <w:rsid w:val="00F82369"/>
    <w:rsid w:val="00F8293E"/>
    <w:rsid w:val="00F85C4D"/>
    <w:rsid w:val="00F87108"/>
    <w:rsid w:val="00F90416"/>
    <w:rsid w:val="00FD0D07"/>
    <w:rsid w:val="00FF2125"/>
    <w:rsid w:val="0126389F"/>
    <w:rsid w:val="01E675CC"/>
    <w:rsid w:val="02032FE7"/>
    <w:rsid w:val="0210549F"/>
    <w:rsid w:val="02284EF1"/>
    <w:rsid w:val="0293255D"/>
    <w:rsid w:val="02F05969"/>
    <w:rsid w:val="03254E27"/>
    <w:rsid w:val="03547EE0"/>
    <w:rsid w:val="039667A9"/>
    <w:rsid w:val="03B7227C"/>
    <w:rsid w:val="040C787B"/>
    <w:rsid w:val="04DC643E"/>
    <w:rsid w:val="04EC7CA1"/>
    <w:rsid w:val="04F03C97"/>
    <w:rsid w:val="051026CC"/>
    <w:rsid w:val="0576374F"/>
    <w:rsid w:val="05EC1ED7"/>
    <w:rsid w:val="06384E61"/>
    <w:rsid w:val="06400C90"/>
    <w:rsid w:val="0665037A"/>
    <w:rsid w:val="06B37672"/>
    <w:rsid w:val="06F35BF5"/>
    <w:rsid w:val="076F17EB"/>
    <w:rsid w:val="077C4592"/>
    <w:rsid w:val="07E179CC"/>
    <w:rsid w:val="07F55128"/>
    <w:rsid w:val="082A1146"/>
    <w:rsid w:val="08407119"/>
    <w:rsid w:val="088821BA"/>
    <w:rsid w:val="08A90D2D"/>
    <w:rsid w:val="090D39E7"/>
    <w:rsid w:val="0922463B"/>
    <w:rsid w:val="09552E52"/>
    <w:rsid w:val="095D6ACD"/>
    <w:rsid w:val="09AC3331"/>
    <w:rsid w:val="0A0861E8"/>
    <w:rsid w:val="0A6F35B0"/>
    <w:rsid w:val="0A860446"/>
    <w:rsid w:val="0B8469CA"/>
    <w:rsid w:val="0BA92DF2"/>
    <w:rsid w:val="0BB85E5D"/>
    <w:rsid w:val="0BE96F8B"/>
    <w:rsid w:val="0C3923C8"/>
    <w:rsid w:val="0CB7328E"/>
    <w:rsid w:val="0CEA5470"/>
    <w:rsid w:val="0CEB10EF"/>
    <w:rsid w:val="0D9A44EF"/>
    <w:rsid w:val="0DB00467"/>
    <w:rsid w:val="0DB8731C"/>
    <w:rsid w:val="0DCD49E2"/>
    <w:rsid w:val="0DD73C46"/>
    <w:rsid w:val="0DDB59D7"/>
    <w:rsid w:val="0DEC6F9A"/>
    <w:rsid w:val="0E22306E"/>
    <w:rsid w:val="0E2A67ED"/>
    <w:rsid w:val="0E356BBF"/>
    <w:rsid w:val="0EA0246B"/>
    <w:rsid w:val="0F1B6FAF"/>
    <w:rsid w:val="0F940964"/>
    <w:rsid w:val="0FCD3553"/>
    <w:rsid w:val="10AE0A4F"/>
    <w:rsid w:val="11FA7497"/>
    <w:rsid w:val="12011292"/>
    <w:rsid w:val="12691013"/>
    <w:rsid w:val="12FD339F"/>
    <w:rsid w:val="13E37621"/>
    <w:rsid w:val="14616552"/>
    <w:rsid w:val="14680271"/>
    <w:rsid w:val="158C3DA3"/>
    <w:rsid w:val="158F4E06"/>
    <w:rsid w:val="15A12014"/>
    <w:rsid w:val="15F13700"/>
    <w:rsid w:val="16CA55CE"/>
    <w:rsid w:val="16D95AF6"/>
    <w:rsid w:val="171031B7"/>
    <w:rsid w:val="171509F9"/>
    <w:rsid w:val="175D3185"/>
    <w:rsid w:val="176B7CC8"/>
    <w:rsid w:val="17FF1B8F"/>
    <w:rsid w:val="1844012A"/>
    <w:rsid w:val="18AD2173"/>
    <w:rsid w:val="194B7042"/>
    <w:rsid w:val="195906B8"/>
    <w:rsid w:val="19642B69"/>
    <w:rsid w:val="198C4E1E"/>
    <w:rsid w:val="199F5A25"/>
    <w:rsid w:val="1AB772D9"/>
    <w:rsid w:val="1AC65778"/>
    <w:rsid w:val="1B40258D"/>
    <w:rsid w:val="1B7D7960"/>
    <w:rsid w:val="1C0A0424"/>
    <w:rsid w:val="1C347356"/>
    <w:rsid w:val="1C532149"/>
    <w:rsid w:val="1CAC4FF0"/>
    <w:rsid w:val="1CC86284"/>
    <w:rsid w:val="1D4E2AE9"/>
    <w:rsid w:val="1D6B7F07"/>
    <w:rsid w:val="1D7170E9"/>
    <w:rsid w:val="1DAD174D"/>
    <w:rsid w:val="1DB069F9"/>
    <w:rsid w:val="1E206F43"/>
    <w:rsid w:val="1EBF675C"/>
    <w:rsid w:val="1EDC6280"/>
    <w:rsid w:val="1F4020DC"/>
    <w:rsid w:val="201E6E23"/>
    <w:rsid w:val="2041049D"/>
    <w:rsid w:val="20BE6C76"/>
    <w:rsid w:val="20DC6910"/>
    <w:rsid w:val="213056EF"/>
    <w:rsid w:val="214E2B33"/>
    <w:rsid w:val="21722306"/>
    <w:rsid w:val="21C4406F"/>
    <w:rsid w:val="21DE0C9C"/>
    <w:rsid w:val="21EB5300"/>
    <w:rsid w:val="228C51A5"/>
    <w:rsid w:val="22D0173A"/>
    <w:rsid w:val="22DC0D72"/>
    <w:rsid w:val="239A6E40"/>
    <w:rsid w:val="239E2F81"/>
    <w:rsid w:val="23C91E2B"/>
    <w:rsid w:val="248D0A22"/>
    <w:rsid w:val="24A03760"/>
    <w:rsid w:val="24B47844"/>
    <w:rsid w:val="255B2F57"/>
    <w:rsid w:val="255B4D05"/>
    <w:rsid w:val="25830689"/>
    <w:rsid w:val="26281DAA"/>
    <w:rsid w:val="26464434"/>
    <w:rsid w:val="277410C6"/>
    <w:rsid w:val="27A91D58"/>
    <w:rsid w:val="27D551E6"/>
    <w:rsid w:val="280B0C36"/>
    <w:rsid w:val="280E640F"/>
    <w:rsid w:val="280E7B49"/>
    <w:rsid w:val="286938B9"/>
    <w:rsid w:val="28814A67"/>
    <w:rsid w:val="288340F5"/>
    <w:rsid w:val="290224C2"/>
    <w:rsid w:val="292A511A"/>
    <w:rsid w:val="29C226A4"/>
    <w:rsid w:val="2A1D6A2D"/>
    <w:rsid w:val="2ADD659C"/>
    <w:rsid w:val="2B024ADB"/>
    <w:rsid w:val="2B7A2A7C"/>
    <w:rsid w:val="2C5F50DB"/>
    <w:rsid w:val="2C67306E"/>
    <w:rsid w:val="2CB01DE7"/>
    <w:rsid w:val="2CE756F9"/>
    <w:rsid w:val="2D58666D"/>
    <w:rsid w:val="2D7B39D1"/>
    <w:rsid w:val="2DB518D4"/>
    <w:rsid w:val="2E1F04ED"/>
    <w:rsid w:val="2E60513A"/>
    <w:rsid w:val="2E9E682F"/>
    <w:rsid w:val="2EC658E5"/>
    <w:rsid w:val="2FA92333"/>
    <w:rsid w:val="2FBB5237"/>
    <w:rsid w:val="3071686A"/>
    <w:rsid w:val="30BB46D0"/>
    <w:rsid w:val="30E1233D"/>
    <w:rsid w:val="30EC39A4"/>
    <w:rsid w:val="3110132A"/>
    <w:rsid w:val="3129455C"/>
    <w:rsid w:val="313F30D0"/>
    <w:rsid w:val="31602E3A"/>
    <w:rsid w:val="317B3ADF"/>
    <w:rsid w:val="319770C5"/>
    <w:rsid w:val="31982E22"/>
    <w:rsid w:val="31B425B2"/>
    <w:rsid w:val="31F76B91"/>
    <w:rsid w:val="324E4320"/>
    <w:rsid w:val="32781B42"/>
    <w:rsid w:val="329F26D5"/>
    <w:rsid w:val="32EB68EF"/>
    <w:rsid w:val="335723D9"/>
    <w:rsid w:val="349B39B3"/>
    <w:rsid w:val="349E5840"/>
    <w:rsid w:val="34AC2E87"/>
    <w:rsid w:val="351B4E78"/>
    <w:rsid w:val="358F53D2"/>
    <w:rsid w:val="35C13D40"/>
    <w:rsid w:val="35EA0186"/>
    <w:rsid w:val="35F14FF3"/>
    <w:rsid w:val="362353CB"/>
    <w:rsid w:val="363C4601"/>
    <w:rsid w:val="367543ED"/>
    <w:rsid w:val="3687595A"/>
    <w:rsid w:val="36C216B1"/>
    <w:rsid w:val="36C4095C"/>
    <w:rsid w:val="375241BA"/>
    <w:rsid w:val="375C0B95"/>
    <w:rsid w:val="37DF6C05"/>
    <w:rsid w:val="37F61AB4"/>
    <w:rsid w:val="381550C3"/>
    <w:rsid w:val="38210D36"/>
    <w:rsid w:val="38647981"/>
    <w:rsid w:val="38861F3D"/>
    <w:rsid w:val="38AE70E9"/>
    <w:rsid w:val="38B71EA1"/>
    <w:rsid w:val="39776DA8"/>
    <w:rsid w:val="39833AA4"/>
    <w:rsid w:val="399B5BA1"/>
    <w:rsid w:val="39AF782D"/>
    <w:rsid w:val="39EB26A4"/>
    <w:rsid w:val="3A0D5042"/>
    <w:rsid w:val="3A7E52C6"/>
    <w:rsid w:val="3ADB3437"/>
    <w:rsid w:val="3B1A08AC"/>
    <w:rsid w:val="3B1A26FC"/>
    <w:rsid w:val="3C432323"/>
    <w:rsid w:val="3C8977A4"/>
    <w:rsid w:val="3CA73DD4"/>
    <w:rsid w:val="3CE22C01"/>
    <w:rsid w:val="3CE463EE"/>
    <w:rsid w:val="3DB9647C"/>
    <w:rsid w:val="3E9E7CE5"/>
    <w:rsid w:val="3F911F87"/>
    <w:rsid w:val="40107F45"/>
    <w:rsid w:val="405E66F9"/>
    <w:rsid w:val="40DC2D46"/>
    <w:rsid w:val="40F26BD1"/>
    <w:rsid w:val="412344D1"/>
    <w:rsid w:val="421C3FB6"/>
    <w:rsid w:val="425A03C6"/>
    <w:rsid w:val="42C76996"/>
    <w:rsid w:val="4340181D"/>
    <w:rsid w:val="435218EE"/>
    <w:rsid w:val="446A2746"/>
    <w:rsid w:val="44AA4C75"/>
    <w:rsid w:val="44E76B29"/>
    <w:rsid w:val="451A5327"/>
    <w:rsid w:val="45260118"/>
    <w:rsid w:val="45AD4CB1"/>
    <w:rsid w:val="46060DB7"/>
    <w:rsid w:val="4610442C"/>
    <w:rsid w:val="463C6086"/>
    <w:rsid w:val="466D5D98"/>
    <w:rsid w:val="468100B4"/>
    <w:rsid w:val="469A5235"/>
    <w:rsid w:val="46D63D94"/>
    <w:rsid w:val="46EA4B2E"/>
    <w:rsid w:val="47F01CBA"/>
    <w:rsid w:val="47F153E0"/>
    <w:rsid w:val="48531B40"/>
    <w:rsid w:val="48653621"/>
    <w:rsid w:val="48AA0E8D"/>
    <w:rsid w:val="49046F7C"/>
    <w:rsid w:val="490F582F"/>
    <w:rsid w:val="4952561F"/>
    <w:rsid w:val="49896CF3"/>
    <w:rsid w:val="499F52CF"/>
    <w:rsid w:val="4A161077"/>
    <w:rsid w:val="4ADA4E63"/>
    <w:rsid w:val="4B0337D0"/>
    <w:rsid w:val="4B4C5E55"/>
    <w:rsid w:val="4B8E6E1B"/>
    <w:rsid w:val="4BB71ECD"/>
    <w:rsid w:val="4BC26F3C"/>
    <w:rsid w:val="4BC475B5"/>
    <w:rsid w:val="4C1531E0"/>
    <w:rsid w:val="4C35155C"/>
    <w:rsid w:val="4C90263D"/>
    <w:rsid w:val="4C960C6B"/>
    <w:rsid w:val="4CAC4D43"/>
    <w:rsid w:val="4CB52272"/>
    <w:rsid w:val="4CCF3744"/>
    <w:rsid w:val="4D0F0700"/>
    <w:rsid w:val="4D1C37CF"/>
    <w:rsid w:val="4D5679DC"/>
    <w:rsid w:val="4D780179"/>
    <w:rsid w:val="4DD73432"/>
    <w:rsid w:val="4E183A7E"/>
    <w:rsid w:val="4F244236"/>
    <w:rsid w:val="4F7D7A12"/>
    <w:rsid w:val="4FD80B7D"/>
    <w:rsid w:val="51436C11"/>
    <w:rsid w:val="51613A6C"/>
    <w:rsid w:val="5180327A"/>
    <w:rsid w:val="519B5E83"/>
    <w:rsid w:val="525473B7"/>
    <w:rsid w:val="526861E8"/>
    <w:rsid w:val="529E1C09"/>
    <w:rsid w:val="52CD3260"/>
    <w:rsid w:val="532662BB"/>
    <w:rsid w:val="5343496B"/>
    <w:rsid w:val="54106B37"/>
    <w:rsid w:val="54C012B5"/>
    <w:rsid w:val="55456FC5"/>
    <w:rsid w:val="55960B79"/>
    <w:rsid w:val="55B72586"/>
    <w:rsid w:val="55E21FC7"/>
    <w:rsid w:val="55E54264"/>
    <w:rsid w:val="55EC35D4"/>
    <w:rsid w:val="568779AB"/>
    <w:rsid w:val="56F75D8C"/>
    <w:rsid w:val="578259EC"/>
    <w:rsid w:val="57E52089"/>
    <w:rsid w:val="581A61D6"/>
    <w:rsid w:val="58425E6E"/>
    <w:rsid w:val="58E21829"/>
    <w:rsid w:val="59267E70"/>
    <w:rsid w:val="5927111C"/>
    <w:rsid w:val="59327A8A"/>
    <w:rsid w:val="597B346A"/>
    <w:rsid w:val="598418EE"/>
    <w:rsid w:val="59944058"/>
    <w:rsid w:val="59CC3500"/>
    <w:rsid w:val="59FA62BF"/>
    <w:rsid w:val="5B0D198A"/>
    <w:rsid w:val="5B465798"/>
    <w:rsid w:val="5BB44A0F"/>
    <w:rsid w:val="5BD53981"/>
    <w:rsid w:val="5D25728B"/>
    <w:rsid w:val="5D2D482E"/>
    <w:rsid w:val="5D7133A0"/>
    <w:rsid w:val="5D7229EC"/>
    <w:rsid w:val="5D8A5BAC"/>
    <w:rsid w:val="5DFF1EE9"/>
    <w:rsid w:val="5E4D6A29"/>
    <w:rsid w:val="5EA276B0"/>
    <w:rsid w:val="5EB961C6"/>
    <w:rsid w:val="5EC0280E"/>
    <w:rsid w:val="5ECB265D"/>
    <w:rsid w:val="5F320EFA"/>
    <w:rsid w:val="5F8417AB"/>
    <w:rsid w:val="5F884026"/>
    <w:rsid w:val="5FB36ADE"/>
    <w:rsid w:val="600F2399"/>
    <w:rsid w:val="60CD3049"/>
    <w:rsid w:val="60EA0849"/>
    <w:rsid w:val="61152F74"/>
    <w:rsid w:val="619F2CB5"/>
    <w:rsid w:val="62B333F3"/>
    <w:rsid w:val="62F158FB"/>
    <w:rsid w:val="63025BE8"/>
    <w:rsid w:val="63213186"/>
    <w:rsid w:val="636D44E0"/>
    <w:rsid w:val="637157A6"/>
    <w:rsid w:val="638617BF"/>
    <w:rsid w:val="63D678E5"/>
    <w:rsid w:val="6478146A"/>
    <w:rsid w:val="64F4793D"/>
    <w:rsid w:val="653463FD"/>
    <w:rsid w:val="66CB4B3F"/>
    <w:rsid w:val="677A0E7C"/>
    <w:rsid w:val="681432BF"/>
    <w:rsid w:val="684F2DC7"/>
    <w:rsid w:val="6884793A"/>
    <w:rsid w:val="68E10A17"/>
    <w:rsid w:val="68E1689C"/>
    <w:rsid w:val="69862E29"/>
    <w:rsid w:val="698E07D2"/>
    <w:rsid w:val="69C328FF"/>
    <w:rsid w:val="6A304FBD"/>
    <w:rsid w:val="6A815C41"/>
    <w:rsid w:val="6AA82A7F"/>
    <w:rsid w:val="6AF30805"/>
    <w:rsid w:val="6B1D7779"/>
    <w:rsid w:val="6BBD0EFB"/>
    <w:rsid w:val="6BDD37F1"/>
    <w:rsid w:val="6BF31AE0"/>
    <w:rsid w:val="6C1D3545"/>
    <w:rsid w:val="6C6D2921"/>
    <w:rsid w:val="6CF52916"/>
    <w:rsid w:val="6D897A64"/>
    <w:rsid w:val="6D946650"/>
    <w:rsid w:val="6DE96BA6"/>
    <w:rsid w:val="6EE159EF"/>
    <w:rsid w:val="6EE55869"/>
    <w:rsid w:val="6EEA254A"/>
    <w:rsid w:val="6EF632D9"/>
    <w:rsid w:val="6F755C7D"/>
    <w:rsid w:val="6F7833FA"/>
    <w:rsid w:val="6F923E8B"/>
    <w:rsid w:val="705C4D2F"/>
    <w:rsid w:val="70B2295F"/>
    <w:rsid w:val="71115D25"/>
    <w:rsid w:val="71397543"/>
    <w:rsid w:val="715F1225"/>
    <w:rsid w:val="71605245"/>
    <w:rsid w:val="728828A7"/>
    <w:rsid w:val="729801B2"/>
    <w:rsid w:val="72AA7CFF"/>
    <w:rsid w:val="72C64F6C"/>
    <w:rsid w:val="7306668A"/>
    <w:rsid w:val="73B206DA"/>
    <w:rsid w:val="73E47231"/>
    <w:rsid w:val="74116287"/>
    <w:rsid w:val="74277859"/>
    <w:rsid w:val="74534B9A"/>
    <w:rsid w:val="74611DE4"/>
    <w:rsid w:val="74827185"/>
    <w:rsid w:val="749E2A81"/>
    <w:rsid w:val="74BA06CD"/>
    <w:rsid w:val="74F05498"/>
    <w:rsid w:val="751856DC"/>
    <w:rsid w:val="765B7C8E"/>
    <w:rsid w:val="76632D09"/>
    <w:rsid w:val="769F2D7E"/>
    <w:rsid w:val="76A333E3"/>
    <w:rsid w:val="76AF436C"/>
    <w:rsid w:val="76FA1255"/>
    <w:rsid w:val="772259E0"/>
    <w:rsid w:val="779523AB"/>
    <w:rsid w:val="77D335C1"/>
    <w:rsid w:val="78675530"/>
    <w:rsid w:val="7879264D"/>
    <w:rsid w:val="78B07F75"/>
    <w:rsid w:val="78E25162"/>
    <w:rsid w:val="792A1B99"/>
    <w:rsid w:val="796532E5"/>
    <w:rsid w:val="797F3C93"/>
    <w:rsid w:val="79DC2E94"/>
    <w:rsid w:val="7A132309"/>
    <w:rsid w:val="7A173A4F"/>
    <w:rsid w:val="7A435D29"/>
    <w:rsid w:val="7A992B33"/>
    <w:rsid w:val="7AC178E1"/>
    <w:rsid w:val="7ADA4C98"/>
    <w:rsid w:val="7B0D24E1"/>
    <w:rsid w:val="7BAB6FC2"/>
    <w:rsid w:val="7BCC6F38"/>
    <w:rsid w:val="7BE52F66"/>
    <w:rsid w:val="7C75312C"/>
    <w:rsid w:val="7C7B012E"/>
    <w:rsid w:val="7C831CEC"/>
    <w:rsid w:val="7D060228"/>
    <w:rsid w:val="7D1862F1"/>
    <w:rsid w:val="7D7B6E68"/>
    <w:rsid w:val="7D7F24B4"/>
    <w:rsid w:val="7DB4614B"/>
    <w:rsid w:val="7DF52776"/>
    <w:rsid w:val="7E440ABE"/>
    <w:rsid w:val="7E4D2EF3"/>
    <w:rsid w:val="7E8A7AA1"/>
    <w:rsid w:val="7E9975A5"/>
    <w:rsid w:val="7F611FA5"/>
    <w:rsid w:val="7FA04963"/>
    <w:rsid w:val="7FB57679"/>
    <w:rsid w:val="7FC572B4"/>
    <w:rsid w:val="7FD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1" w:semiHidden="0" w:name="heading 4"/>
    <w:lsdException w:qFormat="1" w:uiPriority="0" w:name="heading 5"/>
    <w:lsdException w:qFormat="1" w:unhideWhenUsed="0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28"/>
      <w:szCs w:val="48"/>
    </w:rPr>
  </w:style>
  <w:style w:type="paragraph" w:styleId="4">
    <w:name w:val="heading 2"/>
    <w:basedOn w:val="1"/>
    <w:next w:val="1"/>
    <w:link w:val="3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6">
    <w:name w:val="heading 4"/>
    <w:basedOn w:val="1"/>
    <w:next w:val="1"/>
    <w:qFormat/>
    <w:uiPriority w:val="1"/>
    <w:pPr>
      <w:ind w:left="1260"/>
      <w:outlineLvl w:val="3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1"/>
    <w:pPr>
      <w:spacing w:before="4"/>
      <w:ind w:left="59"/>
      <w:outlineLvl w:val="5"/>
    </w:pPr>
    <w:rPr>
      <w:b/>
      <w:bCs/>
      <w:sz w:val="24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paragraph" w:styleId="8">
    <w:name w:val="table of authorities"/>
    <w:basedOn w:val="1"/>
    <w:next w:val="1"/>
    <w:qFormat/>
    <w:uiPriority w:val="99"/>
    <w:pPr>
      <w:ind w:left="420" w:leftChars="200"/>
    </w:pPr>
  </w:style>
  <w:style w:type="paragraph" w:styleId="9">
    <w:name w:val="Document Map"/>
    <w:basedOn w:val="1"/>
    <w:link w:val="40"/>
    <w:qFormat/>
    <w:uiPriority w:val="0"/>
    <w:rPr>
      <w:rFonts w:ascii="宋体" w:eastAsia="宋体"/>
      <w:sz w:val="18"/>
      <w:szCs w:val="18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Body Text 3"/>
    <w:basedOn w:val="1"/>
    <w:qFormat/>
    <w:uiPriority w:val="99"/>
    <w:pPr>
      <w:tabs>
        <w:tab w:val="left" w:pos="1624"/>
      </w:tabs>
      <w:autoSpaceDE w:val="0"/>
      <w:autoSpaceDN w:val="0"/>
      <w:adjustRightInd w:val="0"/>
      <w:spacing w:line="400" w:lineRule="exact"/>
    </w:pPr>
    <w:rPr>
      <w:rFonts w:ascii="Calibri" w:hAnsi="Calibri" w:eastAsia="宋体" w:cs="Times New Roman"/>
      <w:color w:val="000000"/>
      <w:kern w:val="0"/>
      <w:sz w:val="20"/>
    </w:rPr>
  </w:style>
  <w:style w:type="paragraph" w:styleId="12">
    <w:name w:val="Body Text"/>
    <w:basedOn w:val="1"/>
    <w:qFormat/>
    <w:uiPriority w:val="1"/>
    <w:rPr>
      <w:sz w:val="24"/>
    </w:rPr>
  </w:style>
  <w:style w:type="paragraph" w:styleId="13">
    <w:name w:val="Body Text Indent"/>
    <w:basedOn w:val="1"/>
    <w:next w:val="1"/>
    <w:qFormat/>
    <w:uiPriority w:val="0"/>
    <w:pPr>
      <w:ind w:firstLine="540"/>
    </w:pPr>
    <w:rPr>
      <w:rFonts w:ascii="宋体"/>
      <w:sz w:val="28"/>
      <w:szCs w:val="20"/>
    </w:rPr>
  </w:style>
  <w:style w:type="paragraph" w:styleId="14">
    <w:name w:val="Plain Text"/>
    <w:basedOn w:val="1"/>
    <w:qFormat/>
    <w:uiPriority w:val="0"/>
    <w:rPr>
      <w:rFonts w:ascii="宋体" w:hAnsi="Courier New"/>
    </w:rPr>
  </w:style>
  <w:style w:type="paragraph" w:styleId="15">
    <w:name w:val="Balloon Text"/>
    <w:basedOn w:val="1"/>
    <w:link w:val="82"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13"/>
    <w:qFormat/>
    <w:uiPriority w:val="0"/>
    <w:pPr>
      <w:spacing w:after="120"/>
      <w:ind w:left="420" w:firstLine="420"/>
    </w:pPr>
    <w:rPr>
      <w:rFonts w:ascii="Times New Roman"/>
      <w:sz w:val="21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FollowedHyperlink"/>
    <w:basedOn w:val="23"/>
    <w:qFormat/>
    <w:uiPriority w:val="0"/>
    <w:rPr>
      <w:color w:val="800080"/>
      <w:u w:val="none"/>
    </w:rPr>
  </w:style>
  <w:style w:type="character" w:styleId="26">
    <w:name w:val="Emphasis"/>
    <w:basedOn w:val="23"/>
    <w:qFormat/>
    <w:uiPriority w:val="20"/>
    <w:rPr>
      <w:i/>
      <w:iCs/>
    </w:rPr>
  </w:style>
  <w:style w:type="character" w:styleId="27">
    <w:name w:val="HTML Definition"/>
    <w:basedOn w:val="23"/>
    <w:qFormat/>
    <w:uiPriority w:val="0"/>
  </w:style>
  <w:style w:type="character" w:styleId="28">
    <w:name w:val="HTML Typewriter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Acronym"/>
    <w:basedOn w:val="23"/>
    <w:qFormat/>
    <w:uiPriority w:val="0"/>
  </w:style>
  <w:style w:type="character" w:styleId="30">
    <w:name w:val="HTML Variable"/>
    <w:basedOn w:val="23"/>
    <w:qFormat/>
    <w:uiPriority w:val="0"/>
  </w:style>
  <w:style w:type="character" w:styleId="31">
    <w:name w:val="Hyperlink"/>
    <w:basedOn w:val="23"/>
    <w:qFormat/>
    <w:uiPriority w:val="0"/>
    <w:rPr>
      <w:color w:val="0000FF"/>
      <w:u w:val="none"/>
    </w:rPr>
  </w:style>
  <w:style w:type="character" w:styleId="32">
    <w:name w:val="HTML Code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3">
    <w:name w:val="HTML Cite"/>
    <w:basedOn w:val="23"/>
    <w:qFormat/>
    <w:uiPriority w:val="0"/>
  </w:style>
  <w:style w:type="character" w:styleId="34">
    <w:name w:val="HTML Keyboard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5">
    <w:name w:val="HTML Sample"/>
    <w:basedOn w:val="23"/>
    <w:qFormat/>
    <w:uiPriority w:val="0"/>
    <w:rPr>
      <w:rFonts w:ascii="monospace" w:hAnsi="monospace" w:eastAsia="monospace" w:cs="monospace"/>
    </w:rPr>
  </w:style>
  <w:style w:type="character" w:customStyle="1" w:styleId="36">
    <w:name w:val="fontstyle01"/>
    <w:basedOn w:val="23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37">
    <w:name w:val="标题 3 Char"/>
    <w:basedOn w:val="23"/>
    <w:link w:val="5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38">
    <w:name w:val="标题 2 Char"/>
    <w:basedOn w:val="23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9">
    <w:name w:val="editinput2"/>
    <w:basedOn w:val="23"/>
    <w:qFormat/>
    <w:uiPriority w:val="0"/>
  </w:style>
  <w:style w:type="character" w:customStyle="1" w:styleId="40">
    <w:name w:val="文档结构图 Char"/>
    <w:basedOn w:val="23"/>
    <w:link w:val="9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41">
    <w:name w:val="List Paragraph"/>
    <w:basedOn w:val="1"/>
    <w:qFormat/>
    <w:uiPriority w:val="99"/>
    <w:pPr>
      <w:ind w:left="1260" w:firstLine="479"/>
    </w:pPr>
  </w:style>
  <w:style w:type="paragraph" w:customStyle="1" w:styleId="42">
    <w:name w:val="Table Paragraph"/>
    <w:basedOn w:val="1"/>
    <w:qFormat/>
    <w:uiPriority w:val="1"/>
  </w:style>
  <w:style w:type="character" w:customStyle="1" w:styleId="43">
    <w:name w:val="first-child"/>
    <w:basedOn w:val="23"/>
    <w:qFormat/>
    <w:uiPriority w:val="0"/>
  </w:style>
  <w:style w:type="character" w:customStyle="1" w:styleId="44">
    <w:name w:val="layui-layer-tabnow"/>
    <w:basedOn w:val="23"/>
    <w:qFormat/>
    <w:uiPriority w:val="0"/>
    <w:rPr>
      <w:bdr w:val="single" w:color="CCCCCC" w:sz="6" w:space="0"/>
      <w:shd w:val="clear" w:color="auto" w:fill="FFFFFF"/>
    </w:rPr>
  </w:style>
  <w:style w:type="paragraph" w:customStyle="1" w:styleId="4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6">
    <w:name w:val="列表段落1"/>
    <w:basedOn w:val="1"/>
    <w:qFormat/>
    <w:uiPriority w:val="34"/>
    <w:pPr>
      <w:ind w:firstLine="420" w:firstLineChars="200"/>
    </w:pPr>
  </w:style>
  <w:style w:type="character" w:customStyle="1" w:styleId="47">
    <w:name w:val="prev"/>
    <w:basedOn w:val="23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8">
    <w:name w:val="prev1"/>
    <w:basedOn w:val="23"/>
    <w:qFormat/>
    <w:uiPriority w:val="0"/>
    <w:rPr>
      <w:color w:val="888888"/>
    </w:rPr>
  </w:style>
  <w:style w:type="character" w:customStyle="1" w:styleId="49">
    <w:name w:val="redfilefwwh"/>
    <w:basedOn w:val="23"/>
    <w:qFormat/>
    <w:uiPriority w:val="0"/>
    <w:rPr>
      <w:color w:val="BA2636"/>
      <w:sz w:val="18"/>
      <w:szCs w:val="18"/>
    </w:rPr>
  </w:style>
  <w:style w:type="character" w:customStyle="1" w:styleId="50">
    <w:name w:val="qxdate"/>
    <w:basedOn w:val="23"/>
    <w:qFormat/>
    <w:uiPriority w:val="0"/>
    <w:rPr>
      <w:color w:val="333333"/>
      <w:sz w:val="18"/>
      <w:szCs w:val="18"/>
    </w:rPr>
  </w:style>
  <w:style w:type="character" w:customStyle="1" w:styleId="51">
    <w:name w:val="redfilenumber"/>
    <w:basedOn w:val="23"/>
    <w:qFormat/>
    <w:uiPriority w:val="0"/>
    <w:rPr>
      <w:color w:val="BA2636"/>
      <w:sz w:val="18"/>
      <w:szCs w:val="18"/>
    </w:rPr>
  </w:style>
  <w:style w:type="character" w:customStyle="1" w:styleId="52">
    <w:name w:val="displayarti"/>
    <w:basedOn w:val="23"/>
    <w:qFormat/>
    <w:uiPriority w:val="0"/>
    <w:rPr>
      <w:color w:val="FFFFFF"/>
      <w:shd w:val="clear" w:color="auto" w:fill="A00000"/>
    </w:rPr>
  </w:style>
  <w:style w:type="character" w:customStyle="1" w:styleId="53">
    <w:name w:val="next"/>
    <w:basedOn w:val="23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4">
    <w:name w:val="next1"/>
    <w:basedOn w:val="23"/>
    <w:qFormat/>
    <w:uiPriority w:val="0"/>
    <w:rPr>
      <w:color w:val="888888"/>
    </w:rPr>
  </w:style>
  <w:style w:type="character" w:customStyle="1" w:styleId="55">
    <w:name w:val="cfdate"/>
    <w:basedOn w:val="23"/>
    <w:qFormat/>
    <w:uiPriority w:val="0"/>
    <w:rPr>
      <w:color w:val="333333"/>
      <w:sz w:val="18"/>
      <w:szCs w:val="18"/>
    </w:rPr>
  </w:style>
  <w:style w:type="character" w:customStyle="1" w:styleId="56">
    <w:name w:val="gjfg"/>
    <w:basedOn w:val="23"/>
    <w:qFormat/>
    <w:uiPriority w:val="0"/>
  </w:style>
  <w:style w:type="character" w:customStyle="1" w:styleId="57">
    <w:name w:val="index-module_large_1mscr1"/>
    <w:basedOn w:val="23"/>
    <w:qFormat/>
    <w:uiPriority w:val="0"/>
  </w:style>
  <w:style w:type="paragraph" w:customStyle="1" w:styleId="58">
    <w:name w:val="Heading2"/>
    <w:basedOn w:val="1"/>
    <w:next w:val="1"/>
    <w:qFormat/>
    <w:uiPriority w:val="0"/>
    <w:pPr>
      <w:keepNext/>
      <w:keepLines/>
      <w:spacing w:before="260" w:after="260" w:line="413" w:lineRule="auto"/>
      <w:textAlignment w:val="baseline"/>
    </w:pPr>
    <w:rPr>
      <w:rFonts w:ascii="Arial" w:hAnsi="Arial" w:eastAsia="黑体"/>
      <w:b/>
      <w:kern w:val="0"/>
      <w:sz w:val="32"/>
      <w:szCs w:val="20"/>
    </w:rPr>
  </w:style>
  <w:style w:type="character" w:customStyle="1" w:styleId="59">
    <w:name w:val="fontborder"/>
    <w:basedOn w:val="23"/>
    <w:qFormat/>
    <w:uiPriority w:val="0"/>
    <w:rPr>
      <w:bdr w:val="single" w:color="000000" w:sz="6" w:space="0"/>
    </w:rPr>
  </w:style>
  <w:style w:type="character" w:customStyle="1" w:styleId="60">
    <w:name w:val="fontstrikethrough"/>
    <w:basedOn w:val="23"/>
    <w:qFormat/>
    <w:uiPriority w:val="0"/>
    <w:rPr>
      <w:strike/>
    </w:rPr>
  </w:style>
  <w:style w:type="character" w:customStyle="1" w:styleId="61">
    <w:name w:val="first-child9"/>
    <w:basedOn w:val="23"/>
    <w:qFormat/>
    <w:uiPriority w:val="0"/>
  </w:style>
  <w:style w:type="character" w:customStyle="1" w:styleId="62">
    <w:name w:val="layui-this"/>
    <w:basedOn w:val="23"/>
    <w:qFormat/>
    <w:uiPriority w:val="0"/>
    <w:rPr>
      <w:bdr w:val="single" w:color="EEEEEE" w:sz="6" w:space="0"/>
      <w:shd w:val="clear" w:color="auto" w:fill="FFFFFF"/>
    </w:rPr>
  </w:style>
  <w:style w:type="character" w:customStyle="1" w:styleId="63">
    <w:name w:val="hover56"/>
    <w:basedOn w:val="23"/>
    <w:qFormat/>
    <w:uiPriority w:val="0"/>
    <w:rPr>
      <w:color w:val="FFFFFF"/>
    </w:rPr>
  </w:style>
  <w:style w:type="character" w:customStyle="1" w:styleId="64">
    <w:name w:val="hover57"/>
    <w:basedOn w:val="23"/>
    <w:qFormat/>
    <w:uiPriority w:val="0"/>
    <w:rPr>
      <w:color w:val="FFFFFF"/>
      <w:shd w:val="clear" w:color="auto" w:fill="FF0000"/>
    </w:rPr>
  </w:style>
  <w:style w:type="character" w:customStyle="1" w:styleId="65">
    <w:name w:val="c_span2"/>
    <w:basedOn w:val="23"/>
    <w:qFormat/>
    <w:uiPriority w:val="0"/>
  </w:style>
  <w:style w:type="character" w:customStyle="1" w:styleId="66">
    <w:name w:val="time8"/>
    <w:basedOn w:val="23"/>
    <w:qFormat/>
    <w:uiPriority w:val="0"/>
  </w:style>
  <w:style w:type="character" w:customStyle="1" w:styleId="67">
    <w:name w:val="hover27"/>
    <w:basedOn w:val="23"/>
    <w:qFormat/>
    <w:uiPriority w:val="0"/>
  </w:style>
  <w:style w:type="character" w:customStyle="1" w:styleId="68">
    <w:name w:val="hover28"/>
    <w:basedOn w:val="23"/>
    <w:qFormat/>
    <w:uiPriority w:val="0"/>
    <w:rPr>
      <w:color w:val="315EFB"/>
    </w:rPr>
  </w:style>
  <w:style w:type="character" w:customStyle="1" w:styleId="69">
    <w:name w:val="c-icon32"/>
    <w:basedOn w:val="23"/>
    <w:qFormat/>
    <w:uiPriority w:val="0"/>
  </w:style>
  <w:style w:type="character" w:customStyle="1" w:styleId="70">
    <w:name w:val="c-icon30"/>
    <w:basedOn w:val="23"/>
    <w:qFormat/>
    <w:uiPriority w:val="0"/>
  </w:style>
  <w:style w:type="character" w:customStyle="1" w:styleId="71">
    <w:name w:val="hover25"/>
    <w:basedOn w:val="23"/>
    <w:qFormat/>
    <w:uiPriority w:val="0"/>
    <w:rPr>
      <w:color w:val="315EFB"/>
    </w:rPr>
  </w:style>
  <w:style w:type="character" w:customStyle="1" w:styleId="72">
    <w:name w:val="hover26"/>
    <w:basedOn w:val="23"/>
    <w:qFormat/>
    <w:uiPriority w:val="0"/>
  </w:style>
  <w:style w:type="character" w:customStyle="1" w:styleId="73">
    <w:name w:val="content-right_8zs401"/>
    <w:basedOn w:val="23"/>
    <w:qFormat/>
    <w:uiPriority w:val="0"/>
  </w:style>
  <w:style w:type="character" w:customStyle="1" w:styleId="74">
    <w:name w:val="hover"/>
    <w:basedOn w:val="23"/>
    <w:qFormat/>
    <w:uiPriority w:val="0"/>
  </w:style>
  <w:style w:type="character" w:customStyle="1" w:styleId="75">
    <w:name w:val="hover1"/>
    <w:basedOn w:val="23"/>
    <w:qFormat/>
    <w:uiPriority w:val="0"/>
    <w:rPr>
      <w:color w:val="315EFB"/>
    </w:rPr>
  </w:style>
  <w:style w:type="character" w:customStyle="1" w:styleId="76">
    <w:name w:val="c-icon"/>
    <w:basedOn w:val="23"/>
    <w:qFormat/>
    <w:uiPriority w:val="0"/>
  </w:style>
  <w:style w:type="paragraph" w:customStyle="1" w:styleId="77">
    <w:name w:val="mt2"/>
    <w:basedOn w:val="1"/>
    <w:qFormat/>
    <w:uiPriority w:val="0"/>
    <w:pPr>
      <w:spacing w:before="300"/>
      <w:jc w:val="left"/>
    </w:pPr>
    <w:rPr>
      <w:rFonts w:cs="Times New Roman"/>
      <w:kern w:val="0"/>
    </w:rPr>
  </w:style>
  <w:style w:type="character" w:customStyle="1" w:styleId="78">
    <w:name w:val="bg"/>
    <w:basedOn w:val="23"/>
    <w:qFormat/>
    <w:uiPriority w:val="0"/>
  </w:style>
  <w:style w:type="character" w:customStyle="1" w:styleId="79">
    <w:name w:val="mt21"/>
    <w:basedOn w:val="23"/>
    <w:qFormat/>
    <w:uiPriority w:val="0"/>
  </w:style>
  <w:style w:type="character" w:customStyle="1" w:styleId="80">
    <w:name w:val="hover3"/>
    <w:basedOn w:val="23"/>
    <w:qFormat/>
    <w:uiPriority w:val="0"/>
    <w:rPr>
      <w:color w:val="315EFB"/>
    </w:rPr>
  </w:style>
  <w:style w:type="character" w:customStyle="1" w:styleId="81">
    <w:name w:val="index-module_accountauthentication_3bwix"/>
    <w:basedOn w:val="23"/>
    <w:qFormat/>
    <w:uiPriority w:val="0"/>
  </w:style>
  <w:style w:type="character" w:customStyle="1" w:styleId="82">
    <w:name w:val="批注框文本 Char"/>
    <w:basedOn w:val="23"/>
    <w:link w:val="1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3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4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5">
    <w:name w:val="ql-align-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8">
    <w:name w:val="采购需求样式"/>
    <w:qFormat/>
    <w:uiPriority w:val="0"/>
    <w:pPr>
      <w:spacing w:before="47" w:line="222" w:lineRule="auto"/>
      <w:ind w:firstLine="562" w:firstLineChars="200"/>
      <w:outlineLvl w:val="1"/>
    </w:pPr>
    <w:rPr>
      <w:rFonts w:hint="eastAsia" w:ascii="宋体" w:hAnsi="宋体" w:eastAsia="宋体" w:cs="Times New Roman"/>
      <w:b/>
      <w:color w:val="000000"/>
      <w:sz w:val="28"/>
      <w:szCs w:val="28"/>
    </w:rPr>
  </w:style>
  <w:style w:type="character" w:customStyle="1" w:styleId="89">
    <w:name w:val="font6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0">
    <w:name w:val="font5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1">
    <w:name w:val="font3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727C3-5A2E-42D5-AE98-4CC37E161F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1540</Words>
  <Characters>1747</Characters>
  <Lines>111</Lines>
  <Paragraphs>31</Paragraphs>
  <TotalTime>25</TotalTime>
  <ScaleCrop>false</ScaleCrop>
  <LinksUpToDate>false</LinksUpToDate>
  <CharactersWithSpaces>1771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2022-06-07T08:30:00Z</dcterms:created>
  <dc:creator>Administrator</dc:creator>
  <cp:lastModifiedBy>一</cp:lastModifiedBy>
  <cp:lastPrinted>2021-10-28T05:46:00Z</cp:lastPrinted>
  <dcterms:modified xsi:type="dcterms:W3CDTF">2025-09-01T03:15:24Z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908F68B92F6940F09363F6EC614B98C2_13</vt:lpwstr>
  </property>
  <property fmtid="{D5CDD505-2E9C-101B-9397-08002B2CF9AE}" pid="4" name="KSOTemplateDocerSaveRecord">
    <vt:lpwstr>eyJoZGlkIjoiMDU4YmE0MzJhNmYyMTcxM2YyYjRmZTk4NWM2ZjY3OTYiLCJ1c2VySWQiOiI3MzA3MzUzMjIifQ==</vt:lpwstr>
  </property>
</Properties>
</file>