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CA1A">
      <w:pPr>
        <w:spacing w:line="298" w:lineRule="auto"/>
        <w:jc w:val="center"/>
        <w:rPr>
          <w:rFonts w:ascii="Arial"/>
          <w:b/>
          <w:bCs/>
          <w:sz w:val="36"/>
          <w:szCs w:val="36"/>
        </w:rPr>
      </w:pPr>
    </w:p>
    <w:p w14:paraId="24A2C814">
      <w:pPr>
        <w:spacing w:line="298" w:lineRule="auto"/>
        <w:jc w:val="center"/>
        <w:rPr>
          <w:rFonts w:hint="default" w:ascii="Arial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身份证读卡器参数（报单价）</w:t>
      </w:r>
    </w:p>
    <w:p w14:paraId="5A4C0EB6">
      <w:pPr>
        <w:pStyle w:val="2"/>
        <w:spacing w:before="72" w:line="205" w:lineRule="auto"/>
        <w:ind w:left="285"/>
        <w:jc w:val="center"/>
        <w:rPr>
          <w:spacing w:val="-4"/>
          <w:sz w:val="32"/>
          <w:szCs w:val="32"/>
        </w:rPr>
      </w:pPr>
    </w:p>
    <w:p w14:paraId="474FBCAF">
      <w:pPr>
        <w:pStyle w:val="2"/>
        <w:spacing w:before="72" w:line="205" w:lineRule="auto"/>
        <w:ind w:left="285"/>
        <w:jc w:val="left"/>
        <w:rPr>
          <w:sz w:val="21"/>
          <w:szCs w:val="21"/>
        </w:rPr>
      </w:pPr>
      <w:r>
        <w:rPr>
          <w:spacing w:val="-4"/>
          <w:sz w:val="21"/>
          <w:szCs w:val="21"/>
        </w:rPr>
        <w:t>身份证读卡器：</w:t>
      </w:r>
    </w:p>
    <w:p w14:paraId="1E7650CD">
      <w:pPr>
        <w:spacing w:line="205" w:lineRule="auto"/>
        <w:sectPr>
          <w:footerReference r:id="rId5" w:type="default"/>
          <w:pgSz w:w="11900" w:h="16840"/>
          <w:pgMar w:top="1264" w:right="290" w:bottom="1" w:left="1785" w:header="0" w:footer="0" w:gutter="0"/>
          <w:cols w:equalWidth="0" w:num="1">
            <w:col w:w="9825"/>
          </w:cols>
        </w:sectPr>
      </w:pPr>
    </w:p>
    <w:p w14:paraId="12367488">
      <w:pPr>
        <w:spacing w:before="45" w:line="260" w:lineRule="auto"/>
        <w:ind w:left="285" w:right="550"/>
        <w:rPr>
          <w:rFonts w:ascii="Arial" w:hAnsi="Arial" w:eastAsia="Arial" w:cs="Arial"/>
          <w:sz w:val="22"/>
          <w:szCs w:val="22"/>
        </w:rPr>
      </w:pPr>
      <w:r>
        <w:rPr>
          <w:rFonts w:ascii="黑体" w:hAnsi="黑体" w:eastAsia="黑体" w:cs="黑体"/>
          <w:spacing w:val="4"/>
          <w:sz w:val="22"/>
          <w:szCs w:val="22"/>
        </w:rPr>
        <w:t>免驱</w:t>
      </w:r>
      <w:r>
        <w:rPr>
          <w:rFonts w:ascii="黑体" w:hAnsi="黑体" w:eastAsia="黑体" w:cs="黑体"/>
          <w:sz w:val="22"/>
          <w:szCs w:val="22"/>
        </w:rPr>
        <w:t xml:space="preserve"> </w:t>
      </w:r>
      <w:r>
        <w:rPr>
          <w:rFonts w:ascii="Arial" w:hAnsi="Arial" w:eastAsia="Arial" w:cs="Arial"/>
          <w:spacing w:val="-18"/>
          <w:sz w:val="22"/>
          <w:szCs w:val="22"/>
        </w:rPr>
        <w:t>CPU</w:t>
      </w:r>
    </w:p>
    <w:p w14:paraId="2D75B587">
      <w:pPr>
        <w:pStyle w:val="2"/>
        <w:spacing w:before="17" w:line="219" w:lineRule="auto"/>
        <w:ind w:left="285"/>
      </w:pPr>
      <w:r>
        <w:rPr>
          <w:spacing w:val="-2"/>
        </w:rPr>
        <w:t>存储器</w:t>
      </w:r>
    </w:p>
    <w:p w14:paraId="0308BC11">
      <w:pPr>
        <w:pStyle w:val="2"/>
        <w:spacing w:before="41" w:line="220" w:lineRule="auto"/>
        <w:ind w:left="285"/>
      </w:pPr>
      <w:r>
        <w:rPr>
          <w:spacing w:val="-3"/>
        </w:rPr>
        <w:t>非接触卡</w:t>
      </w:r>
    </w:p>
    <w:p w14:paraId="5D8F7785">
      <w:pPr>
        <w:spacing w:line="21" w:lineRule="auto"/>
        <w:rPr>
          <w:rFonts w:ascii="Arial"/>
          <w:sz w:val="2"/>
        </w:rPr>
      </w:pPr>
    </w:p>
    <w:p w14:paraId="1DF4373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356318B">
      <w:pPr>
        <w:spacing w:line="261" w:lineRule="auto"/>
        <w:rPr>
          <w:rFonts w:ascii="Arial"/>
          <w:sz w:val="21"/>
        </w:rPr>
      </w:pPr>
    </w:p>
    <w:p w14:paraId="3DA4DC0B">
      <w:pPr>
        <w:pStyle w:val="2"/>
        <w:spacing w:before="71" w:line="219" w:lineRule="auto"/>
        <w:ind w:left="49"/>
      </w:pPr>
      <w:r>
        <w:rPr>
          <w:spacing w:val="-2"/>
        </w:rPr>
        <w:t>24M 8bit高性能处理器</w:t>
      </w:r>
    </w:p>
    <w:p w14:paraId="39E51715">
      <w:pPr>
        <w:pStyle w:val="2"/>
        <w:spacing w:before="49" w:line="212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2"/>
        </w:rPr>
        <w:t>64KB</w:t>
      </w:r>
      <w:r>
        <w:rPr>
          <w:spacing w:val="-2"/>
        </w:rPr>
        <w:t>片载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2"/>
        </w:rPr>
        <w:t xml:space="preserve">Flash,4KB </w:t>
      </w:r>
      <w:r>
        <w:rPr>
          <w:spacing w:val="-2"/>
        </w:rPr>
        <w:t>片载</w:t>
      </w:r>
      <w:r>
        <w:rPr>
          <w:rFonts w:ascii="Arial" w:hAnsi="Arial" w:eastAsia="Arial" w:cs="Arial"/>
          <w:spacing w:val="-2"/>
        </w:rPr>
        <w:t>RAM</w:t>
      </w:r>
    </w:p>
    <w:p w14:paraId="0A8765A1">
      <w:pPr>
        <w:pStyle w:val="2"/>
        <w:spacing w:before="51" w:line="214" w:lineRule="auto"/>
        <w:ind w:left="89"/>
      </w:pPr>
      <w:r>
        <w:rPr>
          <w:spacing w:val="1"/>
        </w:rPr>
        <w:t>支付符合</w:t>
      </w:r>
      <w:r>
        <w:t>Type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和</w:t>
      </w:r>
      <w:r>
        <w:rPr>
          <w:spacing w:val="-34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>规范的非接触卡</w:t>
      </w:r>
    </w:p>
    <w:p w14:paraId="19912CEE">
      <w:pPr>
        <w:spacing w:line="214" w:lineRule="auto"/>
        <w:sectPr>
          <w:type w:val="continuous"/>
          <w:pgSz w:w="11900" w:h="16840"/>
          <w:pgMar w:top="1264" w:right="290" w:bottom="1" w:left="1785" w:header="0" w:footer="0" w:gutter="0"/>
          <w:cols w:equalWidth="0" w:num="2">
            <w:col w:w="1286" w:space="100"/>
            <w:col w:w="8440"/>
          </w:cols>
        </w:sectPr>
      </w:pPr>
    </w:p>
    <w:p w14:paraId="5CE0D74A">
      <w:pPr>
        <w:pStyle w:val="2"/>
        <w:spacing w:before="21" w:line="254" w:lineRule="auto"/>
        <w:ind w:left="285" w:right="1967"/>
      </w:pPr>
      <w:r>
        <w:rPr>
          <w:spacing w:val="-1"/>
        </w:rPr>
        <w:t>二代证安全模块   内置二代证读卡器安全模块，由公安部认证许可，符合中国</w:t>
      </w:r>
      <w:r>
        <w:rPr>
          <w:spacing w:val="17"/>
        </w:rPr>
        <w:t xml:space="preserve"> </w:t>
      </w:r>
      <w:r>
        <w:rPr>
          <w:spacing w:val="1"/>
        </w:rPr>
        <w:t>第二代身份证阅读设备标准；读卡距离&gt;5</w:t>
      </w:r>
      <w:r>
        <w:t>CM</w:t>
      </w:r>
      <w:r>
        <w:rPr>
          <w:spacing w:val="1"/>
        </w:rPr>
        <w:t>、</w:t>
      </w:r>
      <w:r>
        <w:rPr>
          <w:spacing w:val="-43"/>
        </w:rPr>
        <w:t xml:space="preserve"> </w:t>
      </w:r>
      <w:r>
        <w:rPr>
          <w:spacing w:val="1"/>
        </w:rPr>
        <w:t>读</w:t>
      </w:r>
      <w:r>
        <w:t>卡速度≤1.5秒</w:t>
      </w:r>
    </w:p>
    <w:p w14:paraId="7F604DF7">
      <w:pPr>
        <w:pStyle w:val="2"/>
        <w:spacing w:before="6" w:line="219" w:lineRule="auto"/>
        <w:ind w:left="285"/>
      </w:pPr>
      <w:r>
        <w:rPr>
          <w:spacing w:val="-2"/>
        </w:rPr>
        <w:t>蜂鸣器   300-2300Hz</w:t>
      </w:r>
    </w:p>
    <w:p w14:paraId="61961D0E">
      <w:pPr>
        <w:pStyle w:val="2"/>
        <w:spacing w:before="17" w:line="219" w:lineRule="auto"/>
        <w:ind w:left="285"/>
      </w:pPr>
      <w:r>
        <w:rPr>
          <w:spacing w:val="-2"/>
        </w:rPr>
        <w:t xml:space="preserve">电源       </w:t>
      </w:r>
      <w:r>
        <w:rPr>
          <w:rFonts w:ascii="Arial" w:hAnsi="Arial" w:eastAsia="Arial" w:cs="Arial"/>
          <w:spacing w:val="-2"/>
        </w:rPr>
        <w:t xml:space="preserve">DC 5V   </w:t>
      </w:r>
      <w:r>
        <w:rPr>
          <w:spacing w:val="-2"/>
        </w:rPr>
        <w:t>(通过</w:t>
      </w:r>
      <w:r>
        <w:rPr>
          <w:rFonts w:ascii="Arial" w:hAnsi="Arial" w:eastAsia="Arial" w:cs="Arial"/>
          <w:spacing w:val="-2"/>
        </w:rPr>
        <w:t>USB</w:t>
      </w:r>
      <w:r>
        <w:rPr>
          <w:spacing w:val="-2"/>
        </w:rPr>
        <w:t>接口供电)</w:t>
      </w:r>
    </w:p>
    <w:p w14:paraId="3FB9200A">
      <w:pPr>
        <w:pStyle w:val="2"/>
        <w:spacing w:before="61" w:line="219" w:lineRule="auto"/>
        <w:ind w:left="285"/>
      </w:pPr>
      <w:r>
        <w:rPr>
          <w:spacing w:val="-7"/>
        </w:rPr>
        <w:t>功耗</w:t>
      </w:r>
      <w:r>
        <w:rPr>
          <w:spacing w:val="17"/>
        </w:rPr>
        <w:t xml:space="preserve">      </w:t>
      </w:r>
      <w:r>
        <w:rPr>
          <w:spacing w:val="-7"/>
        </w:rPr>
        <w:t>1.5W</w:t>
      </w:r>
    </w:p>
    <w:p w14:paraId="393A55DB">
      <w:pPr>
        <w:pStyle w:val="2"/>
        <w:spacing w:before="29" w:line="235" w:lineRule="auto"/>
        <w:ind w:left="285" w:right="6577"/>
        <w:rPr>
          <w:rFonts w:ascii="Arial" w:hAnsi="Arial" w:eastAsia="Arial" w:cs="Arial"/>
        </w:rPr>
      </w:pPr>
      <w:r>
        <w:rPr>
          <w:spacing w:val="-6"/>
        </w:rPr>
        <w:t>主机尺寸</w:t>
      </w:r>
      <w:r>
        <w:rPr>
          <w:spacing w:val="13"/>
        </w:rPr>
        <w:t xml:space="preserve"> 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6"/>
        </w:rPr>
        <w:t>44×110×31.5</w:t>
      </w:r>
      <w:r>
        <w:rPr>
          <w:rFonts w:ascii="Arial" w:hAnsi="Arial" w:eastAsia="Arial" w:cs="Arial"/>
          <w:spacing w:val="-6"/>
        </w:rPr>
        <w:t>mm</w:t>
      </w:r>
      <w:r>
        <w:rPr>
          <w:rFonts w:ascii="Arial" w:hAnsi="Arial" w:eastAsia="Arial" w:cs="Arial"/>
        </w:rPr>
        <w:t xml:space="preserve"> </w:t>
      </w:r>
      <w:r>
        <w:rPr>
          <w:spacing w:val="-3"/>
        </w:rPr>
        <w:t>重量</w:t>
      </w:r>
      <w:r>
        <w:rPr>
          <w:spacing w:val="2"/>
        </w:rPr>
        <w:t xml:space="preserve">       </w:t>
      </w:r>
      <w:r>
        <w:rPr>
          <w:rFonts w:ascii="Arial" w:hAnsi="Arial" w:eastAsia="Arial" w:cs="Arial"/>
          <w:spacing w:val="-3"/>
        </w:rPr>
        <w:t>300g</w:t>
      </w:r>
    </w:p>
    <w:p w14:paraId="58041B9D">
      <w:pPr>
        <w:pStyle w:val="2"/>
        <w:spacing w:before="1" w:line="252" w:lineRule="auto"/>
        <w:ind w:left="285" w:right="6606"/>
        <w:rPr>
          <w:rFonts w:ascii="Times New Roman" w:hAnsi="Times New Roman" w:eastAsia="Times New Roman" w:cs="Times New Roman"/>
        </w:rPr>
      </w:pPr>
      <w:r>
        <w:rPr>
          <w:spacing w:val="4"/>
        </w:rPr>
        <w:t xml:space="preserve">无故障工作时间  </w:t>
      </w:r>
      <w:r>
        <w:rPr>
          <w:rFonts w:ascii="Arial" w:hAnsi="Arial" w:eastAsia="Arial" w:cs="Arial"/>
          <w:spacing w:val="4"/>
        </w:rPr>
        <w:t xml:space="preserve">≥500 </w:t>
      </w:r>
      <w:r>
        <w:rPr>
          <w:spacing w:val="4"/>
        </w:rPr>
        <w:t>0小时</w:t>
      </w:r>
      <w:r>
        <w:rPr>
          <w:spacing w:val="5"/>
        </w:rPr>
        <w:t xml:space="preserve"> 工作温度       </w:t>
      </w:r>
      <w:r>
        <w:rPr>
          <w:rFonts w:ascii="Times New Roman" w:hAnsi="Times New Roman" w:eastAsia="Times New Roman" w:cs="Times New Roman"/>
          <w:spacing w:val="5"/>
        </w:rPr>
        <w:t>0℃</w:t>
      </w:r>
      <w:r>
        <w:rPr>
          <w:spacing w:val="5"/>
        </w:rPr>
        <w:t>~</w:t>
      </w:r>
      <w:r>
        <w:rPr>
          <w:rFonts w:ascii="Times New Roman" w:hAnsi="Times New Roman" w:eastAsia="Times New Roman" w:cs="Times New Roman"/>
          <w:spacing w:val="5"/>
        </w:rPr>
        <w:t>50℃</w:t>
      </w:r>
    </w:p>
    <w:p w14:paraId="32BAD8D9">
      <w:pPr>
        <w:pStyle w:val="2"/>
        <w:spacing w:before="30" w:line="241" w:lineRule="auto"/>
        <w:ind w:left="285" w:right="6731"/>
        <w:rPr>
          <w:rFonts w:ascii="Arial" w:hAnsi="Arial" w:eastAsia="Arial" w:cs="Arial"/>
        </w:rPr>
      </w:pPr>
      <w:r>
        <w:rPr>
          <w:spacing w:val="-6"/>
        </w:rPr>
        <w:t>相对湿度</w:t>
      </w:r>
      <w:r>
        <w:rPr>
          <w:spacing w:val="5"/>
        </w:rPr>
        <w:t xml:space="preserve">       </w:t>
      </w:r>
      <w:r>
        <w:rPr>
          <w:rFonts w:ascii="Times New Roman" w:hAnsi="Times New Roman" w:eastAsia="Times New Roman" w:cs="Times New Roman"/>
          <w:spacing w:val="-6"/>
        </w:rPr>
        <w:t>10%</w:t>
      </w:r>
      <w:r>
        <w:rPr>
          <w:spacing w:val="-6"/>
        </w:rPr>
        <w:t>～</w:t>
      </w:r>
      <w:r>
        <w:rPr>
          <w:rFonts w:ascii="Times New Roman" w:hAnsi="Times New Roman" w:eastAsia="Times New Roman" w:cs="Times New Roman"/>
          <w:spacing w:val="-6"/>
        </w:rPr>
        <w:t>95%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spacing w:val="-8"/>
        </w:rPr>
        <w:t>大气压力</w:t>
      </w:r>
      <w:r>
        <w:rPr>
          <w:spacing w:val="3"/>
        </w:rPr>
        <w:t xml:space="preserve">       </w:t>
      </w:r>
      <w:r>
        <w:rPr>
          <w:rFonts w:ascii="Arial" w:hAnsi="Arial" w:eastAsia="Arial" w:cs="Arial"/>
          <w:spacing w:val="-8"/>
        </w:rPr>
        <w:t>86</w:t>
      </w:r>
      <w:r>
        <w:rPr>
          <w:spacing w:val="-8"/>
        </w:rPr>
        <w:t>～</w:t>
      </w:r>
      <w:r>
        <w:rPr>
          <w:rFonts w:ascii="Arial" w:hAnsi="Arial" w:eastAsia="Arial" w:cs="Arial"/>
          <w:spacing w:val="-8"/>
        </w:rPr>
        <w:t>106 kpa</w:t>
      </w:r>
    </w:p>
    <w:p w14:paraId="38263034">
      <w:pPr>
        <w:pStyle w:val="2"/>
        <w:spacing w:before="1" w:line="211" w:lineRule="auto"/>
        <w:ind w:left="285"/>
        <w:rPr>
          <w:rFonts w:ascii="Arial" w:hAnsi="Arial" w:eastAsia="Arial" w:cs="Arial"/>
        </w:rPr>
      </w:pPr>
      <w:r>
        <w:rPr>
          <w:spacing w:val="-2"/>
        </w:rPr>
        <w:t>环境噪声</w:t>
      </w:r>
      <w:r>
        <w:rPr>
          <w:spacing w:val="4"/>
        </w:rPr>
        <w:t xml:space="preserve">       </w:t>
      </w:r>
      <w:r>
        <w:rPr>
          <w:spacing w:val="-2"/>
        </w:rPr>
        <w:t xml:space="preserve">不大于60 </w:t>
      </w:r>
      <w:r>
        <w:rPr>
          <w:rFonts w:ascii="Arial" w:hAnsi="Arial" w:eastAsia="Arial" w:cs="Arial"/>
          <w:spacing w:val="-2"/>
        </w:rPr>
        <w:t>dB(A)</w:t>
      </w:r>
    </w:p>
    <w:p w14:paraId="685AACEA">
      <w:pPr>
        <w:pStyle w:val="2"/>
        <w:spacing w:before="60" w:line="249" w:lineRule="auto"/>
        <w:ind w:left="285" w:right="1958"/>
      </w:pPr>
      <w:r>
        <w:rPr>
          <w:spacing w:val="-1"/>
        </w:rPr>
        <w:t xml:space="preserve">适用操作系统   </w:t>
      </w:r>
      <w:r>
        <w:rPr>
          <w:rFonts w:ascii="Times New Roman" w:hAnsi="Times New Roman" w:eastAsia="Times New Roman" w:cs="Times New Roman"/>
          <w:spacing w:val="-1"/>
        </w:rPr>
        <w:t>Windows   XP/7/8/10/11;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1"/>
        </w:rPr>
        <w:t>银河麒麟桌面操作系统(飞腾、鹏、龙</w:t>
      </w:r>
      <w:r>
        <w:t xml:space="preserve"> 芯、海思棋麟、申威、海光、兆芯、AMD64)V10;  中标麟</w:t>
      </w:r>
      <w:r>
        <w:rPr>
          <w:spacing w:val="-1"/>
        </w:rPr>
        <w:t>桌面操作系统(飞腾、</w:t>
      </w:r>
      <w:r>
        <w:t xml:space="preserve"> 鲲鹏、龙芯、申威、海光、兆芯);统信桌面操作系统(飞</w:t>
      </w:r>
      <w:r>
        <w:rPr>
          <w:spacing w:val="-1"/>
        </w:rPr>
        <w:t>腾、鲲鹏、龙芯、海思</w:t>
      </w:r>
      <w:r>
        <w:t xml:space="preserve"> </w:t>
      </w:r>
      <w:r>
        <w:rPr>
          <w:spacing w:val="-1"/>
        </w:rPr>
        <w:t>棋麟、兆芯)V20; 红旗Linux桌面操作系统(龙芯、申感);麒麟信安操作系统(飞</w:t>
      </w:r>
      <w:r>
        <w:rPr>
          <w:spacing w:val="13"/>
        </w:rPr>
        <w:t xml:space="preserve"> </w:t>
      </w:r>
      <w:r>
        <w:rPr>
          <w:spacing w:val="16"/>
        </w:rPr>
        <w:t>腾、鲲鹏、龙芯、申威、海光、兆芯);普华桌面操作系</w:t>
      </w:r>
      <w:r>
        <w:rPr>
          <w:spacing w:val="15"/>
        </w:rPr>
        <w:t>统(龙芯、申威);</w:t>
      </w:r>
      <w:r>
        <w:t xml:space="preserve">  </w:t>
      </w:r>
      <w:r>
        <w:rPr>
          <w:rFonts w:ascii="Arial" w:hAnsi="Arial" w:eastAsia="Arial" w:cs="Arial"/>
          <w:spacing w:val="-6"/>
        </w:rPr>
        <w:t>Ubuntu18.04(X86);CentoS 8(x86)</w:t>
      </w:r>
      <w:r>
        <w:rPr>
          <w:spacing w:val="-6"/>
        </w:rPr>
        <w:t>。</w:t>
      </w:r>
    </w:p>
    <w:p w14:paraId="72FEC65B">
      <w:pPr>
        <w:pStyle w:val="2"/>
        <w:spacing w:before="21" w:line="219" w:lineRule="auto"/>
        <w:ind w:left="285"/>
      </w:pPr>
      <w:r>
        <w:rPr>
          <w:spacing w:val="2"/>
        </w:rPr>
        <w:t>质保期：3年。预算：1550元/个。</w:t>
      </w:r>
    </w:p>
    <w:p w14:paraId="0FE11CC3">
      <w:pPr>
        <w:spacing w:line="262" w:lineRule="auto"/>
        <w:rPr>
          <w:rFonts w:ascii="Arial"/>
          <w:sz w:val="21"/>
        </w:rPr>
      </w:pPr>
    </w:p>
    <w:p w14:paraId="0196D4D6">
      <w:pPr>
        <w:spacing w:line="263" w:lineRule="auto"/>
        <w:jc w:val="center"/>
        <w:rPr>
          <w:rFonts w:hint="default" w:ascii="Arial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有线扫描枪参数（报单价）</w:t>
      </w:r>
    </w:p>
    <w:p w14:paraId="76D956BF">
      <w:pPr>
        <w:pStyle w:val="2"/>
        <w:spacing w:before="72" w:line="242" w:lineRule="auto"/>
        <w:ind w:left="285" w:right="1978"/>
        <w:jc w:val="both"/>
      </w:pPr>
      <w:r>
        <w:rPr>
          <w:spacing w:val="7"/>
        </w:rPr>
        <w:t>扫描器(扫码枪):抗冲击力：可承受1.5m(5</w:t>
      </w:r>
      <w:r>
        <w:rPr>
          <w:spacing w:val="6"/>
        </w:rPr>
        <w:t>')</w:t>
      </w:r>
      <w:r>
        <w:rPr>
          <w:spacing w:val="-37"/>
        </w:rPr>
        <w:t xml:space="preserve"> </w:t>
      </w:r>
      <w:r>
        <w:rPr>
          <w:spacing w:val="6"/>
        </w:rPr>
        <w:t>的空中摔落；线缆要求：1.5m</w:t>
      </w:r>
      <w:r>
        <w:t xml:space="preserve"> </w:t>
      </w:r>
      <w:r>
        <w:rPr>
          <w:spacing w:val="-2"/>
        </w:rPr>
        <w:t>的缆线；扫描器类型：单线手持式激光扫描仪；接口：USB; 指示灯状态：绿色</w:t>
      </w:r>
      <w:r>
        <w:rPr>
          <w:spacing w:val="12"/>
        </w:rPr>
        <w:t xml:space="preserve"> </w:t>
      </w:r>
      <w:r>
        <w:rPr>
          <w:spacing w:val="-1"/>
        </w:rPr>
        <w:t>表示激光开启准备扫描；抗光性：可适应室内及室外环境；操作温度：-10℃至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50℃</w:t>
      </w:r>
      <w:r>
        <w:rPr>
          <w:spacing w:val="-5"/>
        </w:rPr>
        <w:t>。</w:t>
      </w:r>
    </w:p>
    <w:p w14:paraId="69A02BA5">
      <w:pPr>
        <w:pStyle w:val="2"/>
        <w:spacing w:before="45" w:line="219" w:lineRule="auto"/>
        <w:ind w:left="28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4003040</wp:posOffset>
            </wp:positionH>
            <wp:positionV relativeFrom="paragraph">
              <wp:posOffset>124460</wp:posOffset>
            </wp:positionV>
            <wp:extent cx="1339850" cy="1397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9843" cy="139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质保期：3年。预算：350元/把。</w:t>
      </w:r>
    </w:p>
    <w:p w14:paraId="02801B25">
      <w:pPr>
        <w:spacing w:line="256" w:lineRule="auto"/>
        <w:rPr>
          <w:rFonts w:ascii="Arial"/>
          <w:sz w:val="21"/>
        </w:rPr>
      </w:pPr>
    </w:p>
    <w:p w14:paraId="4669FDF9">
      <w:pPr>
        <w:pStyle w:val="2"/>
        <w:spacing w:before="72" w:line="219" w:lineRule="auto"/>
        <w:ind w:left="285"/>
      </w:pPr>
      <w:r>
        <w:rPr>
          <w:spacing w:val="3"/>
        </w:rPr>
        <w:t>合同期限：3年。</w:t>
      </w:r>
    </w:p>
    <w:p w14:paraId="61F75208">
      <w:pPr>
        <w:spacing w:line="259" w:lineRule="auto"/>
        <w:rPr>
          <w:rFonts w:ascii="Arial"/>
          <w:sz w:val="21"/>
        </w:rPr>
      </w:pPr>
    </w:p>
    <w:p w14:paraId="02EFD444">
      <w:pPr>
        <w:spacing w:line="259" w:lineRule="auto"/>
        <w:rPr>
          <w:rFonts w:ascii="Arial"/>
          <w:sz w:val="21"/>
        </w:rPr>
      </w:pPr>
    </w:p>
    <w:p w14:paraId="6D2E77D3">
      <w:pPr>
        <w:spacing w:line="259" w:lineRule="auto"/>
        <w:rPr>
          <w:rFonts w:ascii="Arial"/>
          <w:sz w:val="21"/>
        </w:rPr>
      </w:pPr>
    </w:p>
    <w:p w14:paraId="054730F0">
      <w:pPr>
        <w:spacing w:line="259" w:lineRule="auto"/>
        <w:rPr>
          <w:rFonts w:ascii="Arial"/>
          <w:sz w:val="21"/>
        </w:rPr>
      </w:pPr>
    </w:p>
    <w:p w14:paraId="4F537DA7">
      <w:pPr>
        <w:spacing w:line="259" w:lineRule="auto"/>
        <w:rPr>
          <w:rFonts w:ascii="Arial"/>
          <w:sz w:val="21"/>
        </w:rPr>
      </w:pPr>
    </w:p>
    <w:p w14:paraId="3A22A7FC">
      <w:pPr>
        <w:spacing w:line="259" w:lineRule="auto"/>
        <w:rPr>
          <w:rFonts w:ascii="Arial"/>
          <w:sz w:val="21"/>
        </w:rPr>
      </w:pPr>
    </w:p>
    <w:p w14:paraId="574D1EB5">
      <w:pPr>
        <w:spacing w:line="259" w:lineRule="auto"/>
        <w:rPr>
          <w:rFonts w:ascii="Arial"/>
          <w:sz w:val="21"/>
        </w:rPr>
      </w:pPr>
    </w:p>
    <w:p w14:paraId="3C086C4E">
      <w:pPr>
        <w:spacing w:line="259" w:lineRule="auto"/>
        <w:rPr>
          <w:rFonts w:ascii="Arial"/>
          <w:sz w:val="21"/>
        </w:rPr>
      </w:pPr>
    </w:p>
    <w:p w14:paraId="7597395B">
      <w:pPr>
        <w:spacing w:line="259" w:lineRule="auto"/>
        <w:rPr>
          <w:rFonts w:ascii="Arial"/>
          <w:sz w:val="21"/>
        </w:rPr>
      </w:pPr>
    </w:p>
    <w:p w14:paraId="6906F493">
      <w:pPr>
        <w:spacing w:line="259" w:lineRule="auto"/>
        <w:rPr>
          <w:rFonts w:ascii="Arial"/>
          <w:sz w:val="21"/>
        </w:rPr>
      </w:pPr>
    </w:p>
    <w:p w14:paraId="1A7A2A6E">
      <w:pPr>
        <w:spacing w:line="260" w:lineRule="auto"/>
        <w:rPr>
          <w:rFonts w:ascii="Arial"/>
          <w:sz w:val="21"/>
        </w:rPr>
      </w:pPr>
    </w:p>
    <w:p w14:paraId="044EB168">
      <w:pPr>
        <w:spacing w:line="260" w:lineRule="auto"/>
        <w:rPr>
          <w:rFonts w:ascii="Arial"/>
          <w:sz w:val="21"/>
        </w:rPr>
      </w:pPr>
    </w:p>
    <w:p w14:paraId="4165B434">
      <w:pPr>
        <w:spacing w:line="610" w:lineRule="exact"/>
        <w:ind w:firstLine="7705"/>
      </w:pPr>
      <w:bookmarkStart w:id="0" w:name="_GoBack"/>
      <w:bookmarkEnd w:id="0"/>
    </w:p>
    <w:sectPr>
      <w:type w:val="continuous"/>
      <w:pgSz w:w="11900" w:h="16840"/>
      <w:pgMar w:top="1264" w:right="290" w:bottom="1" w:left="1785" w:header="0" w:footer="0" w:gutter="0"/>
      <w:cols w:equalWidth="0" w:num="1">
        <w:col w:w="982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BBF9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C64C29"/>
    <w:rsid w:val="5F7075C8"/>
    <w:rsid w:val="7EE426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550</Words>
  <Characters>738</Characters>
  <TotalTime>1</TotalTime>
  <ScaleCrop>false</ScaleCrop>
  <LinksUpToDate>false</LinksUpToDate>
  <CharactersWithSpaces>845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2025-06-19T15:42:00Z</dcterms:created>
  <dc:creator>Administrator</dc:creator>
  <cp:lastModifiedBy>一</cp:lastModifiedBy>
  <dcterms:modified xsi:type="dcterms:W3CDTF">2025-06-19T07:47:48Z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2025-06-19T15:42:59Z</vt:filetime>
  </property>
  <property fmtid="{D5CDD505-2E9C-101B-9397-08002B2CF9AE}" pid="4" name="UsrData">
    <vt:lpwstr>6853bf810367e8001f99b5e0wl</vt:lpwstr>
  </property>
  <property fmtid="{D5CDD505-2E9C-101B-9397-08002B2CF9AE}" pid="5" name="KSOTemplateDocerSaveRecord">
    <vt:lpwstr>eyJoZGlkIjoiMjI2MDhjNDZhNTRmMTcwN2M2NmNiY2VmMDNlMTljNzciLCJ1c2VySWQiOiI3MzA3MzUzMjIifQ==</vt:lpwstr>
  </property>
  <property fmtid="{D5CDD505-2E9C-101B-9397-08002B2CF9AE}" pid="6" name="KSOProductBuildVer">
    <vt:lpwstr>2052-12.1.0.21541</vt:lpwstr>
  </property>
  <property fmtid="{D5CDD505-2E9C-101B-9397-08002B2CF9AE}" pid="7" name="ICV">
    <vt:lpwstr>96103AC8BABF4234AD46F5473A1636CB_13</vt:lpwstr>
  </property>
</Properties>
</file>