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CE75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超声雾化熏洗仪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参数</w:t>
      </w:r>
    </w:p>
    <w:p w14:paraId="498DEDB9">
      <w:pPr>
        <w:rPr>
          <w:rFonts w:hint="eastAsia"/>
          <w:sz w:val="24"/>
          <w:szCs w:val="32"/>
        </w:rPr>
      </w:pPr>
    </w:p>
    <w:p w14:paraId="0700070A">
      <w:pPr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1、微电脑设计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触摸屏操作显示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实时显示治疗温度/时间</w:t>
      </w:r>
      <w:r>
        <w:rPr>
          <w:rFonts w:hint="eastAsia"/>
          <w:sz w:val="24"/>
          <w:szCs w:val="32"/>
          <w:lang w:eastAsia="zh-CN"/>
        </w:rPr>
        <w:t>。</w:t>
      </w:r>
    </w:p>
    <w:p w14:paraId="4CCF106C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2、设备使用无需外接管道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无污水排放。</w:t>
      </w:r>
    </w:p>
    <w:p w14:paraId="26270DE1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3、超温保护设计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具有两路独立的超温保护装置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第一路实时监测与控制加热水槽温度的温度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当第一路出现不可预测的故障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第二路保护立即启动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保证温度稳定的输出当超温时切断加热电源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使超声雾化熏蒸过程得到双重保护。</w:t>
      </w:r>
    </w:p>
    <w:p w14:paraId="14D5EFDA">
      <w:pPr>
        <w:numPr>
          <w:ilvl w:val="0"/>
          <w:numId w:val="1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安全双重可靠性设计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软件保护及硬件插头接地双重保护特性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缺水蜂鸣及干烧断电双重保护特性。</w:t>
      </w:r>
    </w:p>
    <w:p w14:paraId="5C7CEFE2">
      <w:pPr>
        <w:numPr>
          <w:ilvl w:val="0"/>
          <w:numId w:val="0"/>
        </w:numPr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5、人性化操作设计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时间、温度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可根据治疗需要自定义调整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雾化强度可调节</w:t>
      </w:r>
      <w:r>
        <w:rPr>
          <w:rFonts w:hint="eastAsia"/>
          <w:sz w:val="24"/>
          <w:szCs w:val="32"/>
          <w:lang w:eastAsia="zh-CN"/>
        </w:rPr>
        <w:t>。</w:t>
      </w:r>
    </w:p>
    <w:p w14:paraId="60BE0132">
      <w:pPr>
        <w:numPr>
          <w:ilvl w:val="0"/>
          <w:numId w:val="0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6、功能智能设计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结合现代智能技术超声雾化熏蒸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附加坐浴、气泡按摩功能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雾化自动加热功能。</w:t>
      </w:r>
    </w:p>
    <w:p w14:paraId="4C157B94">
      <w:pPr>
        <w:numPr>
          <w:ilvl w:val="0"/>
          <w:numId w:val="0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7、使用专人专用隔离透声膜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彻底避免了患者之间的交叉感染且干净卫生。</w:t>
      </w:r>
    </w:p>
    <w:p w14:paraId="7B8036EA">
      <w:pPr>
        <w:numPr>
          <w:ilvl w:val="0"/>
          <w:numId w:val="2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外观结构科学化设计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采用高档工程材料ABS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无毒无害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经久耐用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外形合理紧凑、移动方便。</w:t>
      </w:r>
    </w:p>
    <w:p w14:paraId="6E151396"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清洗消毒便捷设计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设备清洗简单、方便且永不堵塞。</w:t>
      </w:r>
    </w:p>
    <w:p w14:paraId="14B3D36B"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电源:220V~50Hz 额定功率:800VA</w:t>
      </w:r>
      <w:r>
        <w:rPr>
          <w:rFonts w:hint="eastAsia"/>
          <w:sz w:val="24"/>
          <w:szCs w:val="32"/>
          <w:lang w:eastAsia="zh-CN"/>
        </w:rPr>
        <w:t>；</w:t>
      </w:r>
      <w:r>
        <w:rPr>
          <w:rFonts w:hint="eastAsia"/>
          <w:sz w:val="24"/>
          <w:szCs w:val="32"/>
        </w:rPr>
        <w:t>治疗时间:1-30分钟(可调)</w:t>
      </w:r>
    </w:p>
    <w:p w14:paraId="1593E541">
      <w:pPr>
        <w:numPr>
          <w:ilvl w:val="0"/>
          <w:numId w:val="0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12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治疗温度:25℃-42℃</w:t>
      </w:r>
    </w:p>
    <w:p w14:paraId="421DACA1">
      <w:pPr>
        <w:numPr>
          <w:ilvl w:val="0"/>
          <w:numId w:val="0"/>
        </w:numPr>
        <w:ind w:left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13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熏蒸雾化率≥30ml/h</w:t>
      </w:r>
    </w:p>
    <w:p w14:paraId="6241BB09">
      <w:pPr>
        <w:numPr>
          <w:ilvl w:val="0"/>
          <w:numId w:val="0"/>
        </w:numPr>
        <w:ind w:left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14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超声震荡频率:1.7MHz</w:t>
      </w:r>
    </w:p>
    <w:p w14:paraId="3461887A">
      <w:pPr>
        <w:numPr>
          <w:ilvl w:val="0"/>
          <w:numId w:val="0"/>
        </w:numPr>
        <w:ind w:left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15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雾化颗粒直径:5.2μm,误差不超过±25%。</w:t>
      </w:r>
    </w:p>
    <w:p w14:paraId="3855602A"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16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按防电击类型分类:I类设备</w:t>
      </w:r>
      <w:r>
        <w:rPr>
          <w:rFonts w:hint="eastAsia"/>
          <w:sz w:val="24"/>
          <w:szCs w:val="32"/>
          <w:lang w:eastAsia="zh-CN"/>
        </w:rPr>
        <w:t>。</w:t>
      </w:r>
    </w:p>
    <w:p w14:paraId="71DD805D"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17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按防电击的程度分类:B型</w:t>
      </w:r>
      <w:r>
        <w:rPr>
          <w:rFonts w:hint="eastAsia"/>
          <w:sz w:val="24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7677BC"/>
    <w:multiLevelType w:val="singleLevel"/>
    <w:tmpl w:val="6D7677BC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6E385248"/>
    <w:multiLevelType w:val="singleLevel"/>
    <w:tmpl w:val="6E385248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603d348b-cc18-4be1-a2d3-5de0dcb809f2"/>
  </w:docVars>
  <w:rsids>
    <w:rsidRoot w:val="00000000"/>
    <w:rsid w:val="014852B3"/>
    <w:rsid w:val="15BD7BC5"/>
    <w:rsid w:val="32087FC3"/>
    <w:rsid w:val="365E4655"/>
    <w:rsid w:val="3A59585F"/>
    <w:rsid w:val="3C3A6FCB"/>
    <w:rsid w:val="3ECD213D"/>
    <w:rsid w:val="47156F1A"/>
    <w:rsid w:val="481E1E96"/>
    <w:rsid w:val="4C025361"/>
    <w:rsid w:val="4FBC446F"/>
    <w:rsid w:val="53F02939"/>
    <w:rsid w:val="540666C6"/>
    <w:rsid w:val="5CCE57E1"/>
    <w:rsid w:val="69E2437B"/>
    <w:rsid w:val="6AD17B2D"/>
    <w:rsid w:val="708E2E66"/>
    <w:rsid w:val="72402885"/>
    <w:rsid w:val="762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540</Characters>
  <Lines>0</Lines>
  <Paragraphs>0</Paragraphs>
  <TotalTime>24</TotalTime>
  <ScaleCrop>false</ScaleCrop>
  <LinksUpToDate>false</LinksUpToDate>
  <CharactersWithSpaces>541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2024-11-01T01:06:00Z</dcterms:created>
  <dc:creator>admin</dc:creator>
  <cp:lastModifiedBy>：</cp:lastModifiedBy>
  <dcterms:modified xsi:type="dcterms:W3CDTF">2024-12-04T07:09:43Z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C32453089AD24F4EA50D6B77CDB9D93D_12</vt:lpwstr>
  </property>
</Properties>
</file>