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325" w:hanging="1325" w:hangingChars="300"/>
        <w:rPr>
          <w:b/>
          <w:sz w:val="44"/>
          <w:szCs w:val="44"/>
        </w:rPr>
      </w:pPr>
      <w:r>
        <w:rPr>
          <w:rFonts w:hint="eastAsia" w:ascii="宋体" w:hAnsi="宋体"/>
          <w:b/>
          <w:sz w:val="44"/>
          <w:szCs w:val="44"/>
        </w:rPr>
        <w:t>上饶市人民医院基础护理单元等一批医疗器械公开招标采购暨询价文件</w:t>
      </w:r>
    </w:p>
    <w:p>
      <w:pPr>
        <w:spacing w:line="240" w:lineRule="atLeast"/>
        <w:ind w:firstLine="2831" w:firstLineChars="641"/>
        <w:rPr>
          <w:rFonts w:ascii="宋体" w:hAnsi="宋体"/>
          <w:b/>
          <w:sz w:val="44"/>
          <w:szCs w:val="44"/>
        </w:rPr>
      </w:pPr>
    </w:p>
    <w:p>
      <w:pPr>
        <w:spacing w:line="480" w:lineRule="auto"/>
        <w:rPr>
          <w:rFonts w:ascii="宋体" w:hAnsi="宋体"/>
          <w:b/>
          <w:sz w:val="44"/>
          <w:szCs w:val="44"/>
        </w:rPr>
      </w:pPr>
    </w:p>
    <w:p>
      <w:pPr>
        <w:tabs>
          <w:tab w:val="left" w:pos="3119"/>
        </w:tabs>
        <w:spacing w:line="700" w:lineRule="exact"/>
        <w:ind w:left="3114" w:hanging="3114" w:hangingChars="705"/>
        <w:jc w:val="left"/>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ind w:firstLine="883" w:firstLineChars="200"/>
        <w:rPr>
          <w:rFonts w:ascii="宋体" w:hAnsi="宋体"/>
          <w:b/>
          <w:sz w:val="44"/>
          <w:szCs w:val="44"/>
        </w:rPr>
      </w:pPr>
    </w:p>
    <w:p>
      <w:pPr>
        <w:tabs>
          <w:tab w:val="left" w:pos="825"/>
          <w:tab w:val="center" w:pos="4426"/>
        </w:tabs>
        <w:spacing w:line="700" w:lineRule="exact"/>
        <w:rPr>
          <w:rFonts w:ascii="宋体" w:hAnsi="宋体"/>
          <w:b/>
          <w:sz w:val="44"/>
          <w:szCs w:val="44"/>
        </w:rPr>
      </w:pPr>
      <w:r>
        <w:rPr>
          <w:rFonts w:hint="eastAsia" w:ascii="宋体" w:hAnsi="宋体"/>
          <w:b/>
          <w:sz w:val="44"/>
          <w:szCs w:val="44"/>
        </w:rPr>
        <w:tab/>
      </w:r>
      <w:r>
        <w:rPr>
          <w:rFonts w:hint="eastAsia" w:ascii="宋体" w:hAnsi="宋体"/>
          <w:b/>
          <w:sz w:val="44"/>
          <w:szCs w:val="44"/>
        </w:rPr>
        <w:t>采购编号：SRSRMYYQX-20210901</w:t>
      </w:r>
    </w:p>
    <w:p>
      <w:pPr>
        <w:spacing w:line="700" w:lineRule="exact"/>
        <w:jc w:val="center"/>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spacing w:line="700" w:lineRule="exact"/>
        <w:rPr>
          <w:rFonts w:ascii="宋体" w:hAnsi="宋体"/>
          <w:sz w:val="44"/>
          <w:szCs w:val="44"/>
        </w:rPr>
      </w:pPr>
    </w:p>
    <w:p>
      <w:pPr>
        <w:tabs>
          <w:tab w:val="left" w:pos="0"/>
        </w:tabs>
        <w:spacing w:line="360" w:lineRule="auto"/>
        <w:jc w:val="center"/>
        <w:rPr>
          <w:rFonts w:ascii="宋体" w:hAnsi="宋体"/>
          <w:b/>
          <w:sz w:val="44"/>
          <w:szCs w:val="44"/>
        </w:rPr>
      </w:pPr>
      <w:r>
        <w:rPr>
          <w:rFonts w:hint="eastAsia" w:ascii="宋体" w:hAnsi="宋体"/>
          <w:b/>
          <w:sz w:val="36"/>
          <w:szCs w:val="36"/>
        </w:rPr>
        <w:t>上饶市人民医院</w:t>
      </w:r>
    </w:p>
    <w:p>
      <w:pPr>
        <w:pStyle w:val="3"/>
        <w:keepLines/>
        <w:ind w:left="0" w:leftChars="0"/>
        <w:jc w:val="center"/>
        <w:rPr>
          <w:rFonts w:ascii="宋体" w:hAnsi="宋体"/>
          <w:b/>
          <w:sz w:val="36"/>
          <w:szCs w:val="36"/>
        </w:rPr>
      </w:pPr>
      <w:r>
        <w:rPr>
          <w:rFonts w:hint="eastAsia" w:ascii="宋体" w:hAnsi="宋体"/>
          <w:b/>
          <w:sz w:val="36"/>
          <w:szCs w:val="36"/>
        </w:rPr>
        <w:t>2021年9月</w:t>
      </w:r>
    </w:p>
    <w:p>
      <w:pPr>
        <w:rPr>
          <w:b/>
          <w:sz w:val="32"/>
          <w:szCs w:val="32"/>
        </w:rPr>
      </w:pPr>
    </w:p>
    <w:p/>
    <w:p>
      <w:pPr>
        <w:spacing w:line="540" w:lineRule="exact"/>
        <w:jc w:val="center"/>
        <w:rPr>
          <w:b/>
          <w:sz w:val="36"/>
          <w:szCs w:val="36"/>
        </w:rPr>
      </w:pPr>
      <w:r>
        <w:rPr>
          <w:rFonts w:hint="eastAsia"/>
          <w:b/>
          <w:sz w:val="36"/>
          <w:szCs w:val="36"/>
        </w:rPr>
        <w:t>上饶市人民医院基础护理单元等一批医疗器械</w:t>
      </w:r>
    </w:p>
    <w:p>
      <w:pPr>
        <w:spacing w:line="540" w:lineRule="exact"/>
        <w:jc w:val="center"/>
        <w:rPr>
          <w:b/>
          <w:sz w:val="36"/>
          <w:szCs w:val="36"/>
        </w:rPr>
      </w:pPr>
      <w:r>
        <w:rPr>
          <w:rFonts w:hint="eastAsia"/>
          <w:b/>
          <w:sz w:val="36"/>
          <w:szCs w:val="36"/>
        </w:rPr>
        <w:t>公开招标采购暨询价公告</w:t>
      </w:r>
    </w:p>
    <w:p>
      <w:pPr>
        <w:spacing w:line="540" w:lineRule="exact"/>
        <w:rPr>
          <w:b/>
          <w:sz w:val="36"/>
          <w:szCs w:val="36"/>
        </w:rPr>
      </w:pPr>
    </w:p>
    <w:p>
      <w:pPr>
        <w:widowControl/>
        <w:jc w:val="left"/>
        <w:rPr>
          <w:rFonts w:ascii="宋体" w:hAnsi="宋体" w:cs="宋体"/>
          <w:kern w:val="0"/>
          <w:sz w:val="28"/>
          <w:szCs w:val="28"/>
        </w:rPr>
      </w:pPr>
      <w:r>
        <w:rPr>
          <w:rFonts w:hint="eastAsia" w:ascii="宋体" w:hAnsi="宋体" w:cs="宋体"/>
          <w:kern w:val="0"/>
          <w:sz w:val="28"/>
          <w:szCs w:val="28"/>
        </w:rPr>
        <w:t xml:space="preserve">    按照《上饶市医疗设备器械采购内控工作监督管理办法（暂行）》</w:t>
      </w:r>
      <w:r>
        <w:rPr>
          <w:rFonts w:ascii="宋体" w:hAnsi="宋体" w:cs="宋体"/>
          <w:kern w:val="0"/>
          <w:sz w:val="28"/>
          <w:szCs w:val="28"/>
        </w:rPr>
        <w:t>的</w:t>
      </w:r>
      <w:r>
        <w:rPr>
          <w:rFonts w:hint="eastAsia" w:ascii="宋体" w:hAnsi="宋体" w:cs="宋体"/>
          <w:kern w:val="0"/>
          <w:sz w:val="28"/>
          <w:szCs w:val="28"/>
        </w:rPr>
        <w:t>具体要求，结合临床需要，现对我院基础护理单元等一批医疗器械进行公开招标采购暨询价，所采购器械总价在20万元及以上时，此次投标暨参询人的报价视为询价。本次</w:t>
      </w:r>
      <w:r>
        <w:rPr>
          <w:rFonts w:ascii="宋体" w:hAnsi="宋体" w:cs="宋体"/>
          <w:kern w:val="0"/>
          <w:sz w:val="28"/>
          <w:szCs w:val="28"/>
        </w:rPr>
        <w:t>公开</w:t>
      </w:r>
      <w:r>
        <w:rPr>
          <w:rFonts w:hint="eastAsia" w:ascii="宋体" w:hAnsi="宋体" w:cs="宋体"/>
          <w:kern w:val="0"/>
          <w:sz w:val="28"/>
          <w:szCs w:val="28"/>
        </w:rPr>
        <w:t>招标采购暨询价</w:t>
      </w:r>
      <w:r>
        <w:rPr>
          <w:rFonts w:hint="eastAsia" w:ascii="宋体" w:hAnsi="宋体"/>
          <w:kern w:val="0"/>
          <w:sz w:val="28"/>
          <w:szCs w:val="28"/>
        </w:rPr>
        <w:t>，我院不提供纸质</w:t>
      </w:r>
      <w:r>
        <w:rPr>
          <w:rFonts w:hint="eastAsia" w:ascii="宋体" w:hAnsi="宋体" w:cs="宋体"/>
          <w:kern w:val="0"/>
          <w:sz w:val="28"/>
          <w:szCs w:val="28"/>
        </w:rPr>
        <w:t>招标采购暨询价</w:t>
      </w:r>
      <w:r>
        <w:rPr>
          <w:rFonts w:hint="eastAsia" w:ascii="宋体" w:hAnsi="宋体"/>
          <w:kern w:val="0"/>
          <w:sz w:val="28"/>
          <w:szCs w:val="28"/>
        </w:rPr>
        <w:t>文件，</w:t>
      </w:r>
      <w:r>
        <w:rPr>
          <w:rFonts w:hint="eastAsia" w:ascii="宋体" w:hAnsi="宋体" w:cs="宋体"/>
          <w:kern w:val="0"/>
          <w:sz w:val="28"/>
          <w:szCs w:val="28"/>
        </w:rPr>
        <w:t>招标采购暨询价</w:t>
      </w:r>
      <w:r>
        <w:rPr>
          <w:rFonts w:hint="eastAsia" w:ascii="宋体" w:hAnsi="宋体"/>
          <w:kern w:val="0"/>
          <w:sz w:val="28"/>
          <w:szCs w:val="28"/>
        </w:rPr>
        <w:t>文件等资料在医院官网下载附件获得。</w:t>
      </w:r>
      <w:r>
        <w:rPr>
          <w:rFonts w:ascii="宋体" w:hAnsi="宋体" w:cs="宋体"/>
          <w:kern w:val="0"/>
          <w:sz w:val="28"/>
          <w:szCs w:val="28"/>
        </w:rPr>
        <w:t>欢迎广大符合要求的生产企业及经营企业积极参与。</w:t>
      </w:r>
    </w:p>
    <w:p>
      <w:pPr>
        <w:keepLines/>
        <w:numPr>
          <w:ilvl w:val="0"/>
          <w:numId w:val="1"/>
        </w:numPr>
        <w:spacing w:line="800" w:lineRule="atLeast"/>
        <w:rPr>
          <w:rFonts w:ascii="宋体" w:hAnsi="宋体"/>
          <w:kern w:val="0"/>
          <w:sz w:val="28"/>
          <w:szCs w:val="28"/>
        </w:rPr>
      </w:pPr>
      <w:r>
        <w:rPr>
          <w:rFonts w:hint="eastAsia" w:ascii="宋体" w:hAnsi="宋体"/>
          <w:kern w:val="0"/>
          <w:sz w:val="28"/>
          <w:szCs w:val="28"/>
        </w:rPr>
        <w:t>项目内容：</w:t>
      </w:r>
    </w:p>
    <w:p>
      <w:pPr>
        <w:widowControl/>
        <w:jc w:val="left"/>
        <w:rPr>
          <w:rFonts w:ascii="宋体" w:hAnsi="宋体" w:cs="宋体"/>
          <w:kern w:val="0"/>
          <w:sz w:val="28"/>
          <w:szCs w:val="28"/>
        </w:rPr>
      </w:pPr>
      <w:r>
        <w:rPr>
          <w:rFonts w:hint="eastAsia" w:ascii="宋体" w:hAnsi="宋体" w:cs="宋体"/>
          <w:kern w:val="0"/>
          <w:sz w:val="28"/>
          <w:szCs w:val="28"/>
        </w:rPr>
        <w:t>招标采购暨询价目录(详见《附件1》)</w:t>
      </w:r>
    </w:p>
    <w:p>
      <w:pPr>
        <w:widowControl/>
        <w:jc w:val="left"/>
        <w:rPr>
          <w:rFonts w:ascii="宋体" w:hAnsi="宋体" w:cs="宋体"/>
          <w:kern w:val="0"/>
          <w:sz w:val="28"/>
          <w:szCs w:val="28"/>
        </w:rPr>
      </w:pPr>
      <w:r>
        <w:rPr>
          <w:rFonts w:hint="eastAsia" w:ascii="宋体" w:hAnsi="宋体" w:cs="宋体"/>
          <w:kern w:val="0"/>
          <w:sz w:val="28"/>
          <w:szCs w:val="28"/>
        </w:rPr>
        <w:t>二、公告时间：2021年9月8日—9月21日</w:t>
      </w:r>
    </w:p>
    <w:p>
      <w:pPr>
        <w:widowControl/>
        <w:jc w:val="left"/>
        <w:rPr>
          <w:rFonts w:ascii="宋体" w:hAnsi="宋体" w:cs="宋体"/>
          <w:kern w:val="0"/>
          <w:sz w:val="28"/>
          <w:szCs w:val="28"/>
        </w:rPr>
      </w:pPr>
      <w:r>
        <w:rPr>
          <w:rFonts w:hint="eastAsia" w:ascii="宋体" w:hAnsi="宋体" w:cs="宋体"/>
          <w:kern w:val="0"/>
          <w:sz w:val="28"/>
          <w:szCs w:val="28"/>
        </w:rPr>
        <w:t>三、报名（递送投标暨参询文件</w:t>
      </w:r>
      <w:r>
        <w:rPr>
          <w:rFonts w:ascii="宋体" w:hAnsi="宋体" w:cs="宋体"/>
          <w:kern w:val="0"/>
          <w:sz w:val="28"/>
          <w:szCs w:val="28"/>
        </w:rPr>
        <w:t>）</w:t>
      </w:r>
      <w:r>
        <w:rPr>
          <w:rFonts w:hint="eastAsia" w:ascii="宋体" w:hAnsi="宋体" w:cs="宋体"/>
          <w:kern w:val="0"/>
          <w:sz w:val="28"/>
          <w:szCs w:val="28"/>
        </w:rPr>
        <w:t>时间：</w:t>
      </w:r>
    </w:p>
    <w:p>
      <w:pPr>
        <w:widowControl/>
        <w:jc w:val="left"/>
        <w:rPr>
          <w:rFonts w:ascii="宋体" w:hAnsi="宋体" w:cs="宋体"/>
          <w:kern w:val="0"/>
          <w:sz w:val="28"/>
          <w:szCs w:val="28"/>
        </w:rPr>
      </w:pPr>
      <w:r>
        <w:rPr>
          <w:rFonts w:hint="eastAsia" w:ascii="宋体" w:hAnsi="宋体" w:cs="宋体"/>
          <w:kern w:val="0"/>
          <w:sz w:val="28"/>
          <w:szCs w:val="28"/>
        </w:rPr>
        <w:t>2021年9月22日 8:00 —17:00。</w:t>
      </w:r>
    </w:p>
    <w:p>
      <w:pPr>
        <w:widowControl/>
        <w:jc w:val="left"/>
        <w:rPr>
          <w:rFonts w:ascii="宋体" w:hAnsi="宋体" w:cs="宋体"/>
          <w:kern w:val="0"/>
          <w:sz w:val="28"/>
          <w:szCs w:val="28"/>
        </w:rPr>
      </w:pPr>
      <w:r>
        <w:rPr>
          <w:rFonts w:hint="eastAsia" w:ascii="宋体" w:hAnsi="宋体" w:cs="宋体"/>
          <w:kern w:val="0"/>
          <w:sz w:val="28"/>
          <w:szCs w:val="28"/>
        </w:rPr>
        <w:t>招标采购暨询价目录中要求提供样品品种的提供时间:</w:t>
      </w:r>
    </w:p>
    <w:p>
      <w:pPr>
        <w:widowControl/>
        <w:jc w:val="left"/>
        <w:rPr>
          <w:rFonts w:ascii="宋体" w:hAnsi="宋体" w:cs="宋体"/>
          <w:kern w:val="0"/>
          <w:sz w:val="28"/>
          <w:szCs w:val="28"/>
        </w:rPr>
      </w:pPr>
      <w:r>
        <w:rPr>
          <w:rFonts w:hint="eastAsia" w:ascii="宋体" w:hAnsi="宋体" w:cs="宋体"/>
          <w:kern w:val="0"/>
          <w:sz w:val="28"/>
          <w:szCs w:val="28"/>
        </w:rPr>
        <w:t>招标暨询价序号1,2,3,4,11,14,15,23品种：2021年9月22日</w:t>
      </w:r>
    </w:p>
    <w:p>
      <w:pPr>
        <w:widowControl/>
        <w:jc w:val="left"/>
        <w:rPr>
          <w:rFonts w:ascii="宋体" w:hAnsi="宋体" w:cs="宋体"/>
          <w:kern w:val="0"/>
          <w:sz w:val="28"/>
          <w:szCs w:val="28"/>
        </w:rPr>
      </w:pPr>
      <w:r>
        <w:rPr>
          <w:rFonts w:hint="eastAsia" w:ascii="宋体" w:hAnsi="宋体" w:cs="宋体"/>
          <w:kern w:val="0"/>
          <w:sz w:val="28"/>
          <w:szCs w:val="28"/>
        </w:rPr>
        <w:t>招标暨询价序号5,6,8,9,10,12,18,19品种：时间另行通知</w:t>
      </w:r>
    </w:p>
    <w:p>
      <w:pPr>
        <w:widowControl/>
        <w:jc w:val="left"/>
        <w:rPr>
          <w:rFonts w:ascii="宋体" w:hAnsi="宋体" w:cs="宋体"/>
          <w:kern w:val="0"/>
          <w:sz w:val="28"/>
          <w:szCs w:val="28"/>
        </w:rPr>
      </w:pPr>
      <w:r>
        <w:rPr>
          <w:rFonts w:hint="eastAsia" w:ascii="宋体" w:hAnsi="宋体" w:cs="宋体"/>
          <w:kern w:val="0"/>
          <w:sz w:val="28"/>
          <w:szCs w:val="28"/>
        </w:rPr>
        <w:t>四、报价时间： 2021年9月24日9:30</w:t>
      </w:r>
    </w:p>
    <w:p>
      <w:pPr>
        <w:widowControl/>
        <w:jc w:val="left"/>
        <w:rPr>
          <w:rFonts w:ascii="宋体" w:hAnsi="宋体" w:cs="宋体"/>
          <w:kern w:val="0"/>
          <w:sz w:val="28"/>
          <w:szCs w:val="28"/>
        </w:rPr>
      </w:pPr>
      <w:r>
        <w:rPr>
          <w:rFonts w:hint="eastAsia" w:ascii="宋体" w:hAnsi="宋体" w:cs="宋体"/>
          <w:kern w:val="0"/>
          <w:sz w:val="28"/>
          <w:szCs w:val="28"/>
        </w:rPr>
        <w:t>五、议价时间：2021年9月27日</w:t>
      </w:r>
    </w:p>
    <w:p>
      <w:pPr>
        <w:widowControl/>
        <w:jc w:val="left"/>
        <w:rPr>
          <w:rFonts w:ascii="宋体" w:hAnsi="宋体" w:cs="宋体"/>
          <w:kern w:val="0"/>
          <w:sz w:val="28"/>
          <w:szCs w:val="28"/>
        </w:rPr>
      </w:pPr>
      <w:r>
        <w:rPr>
          <w:rFonts w:hint="eastAsia" w:ascii="宋体" w:hAnsi="宋体" w:cs="宋体"/>
          <w:kern w:val="0"/>
          <w:sz w:val="28"/>
          <w:szCs w:val="28"/>
        </w:rPr>
        <w:t>六、专家遴选：2021年9月28日—10月12</w:t>
      </w:r>
      <w:bookmarkStart w:id="0" w:name="_GoBack"/>
      <w:bookmarkEnd w:id="0"/>
      <w:r>
        <w:rPr>
          <w:rFonts w:hint="eastAsia" w:ascii="宋体" w:hAnsi="宋体" w:cs="宋体"/>
          <w:kern w:val="0"/>
          <w:sz w:val="28"/>
          <w:szCs w:val="28"/>
        </w:rPr>
        <w:t>日</w:t>
      </w:r>
    </w:p>
    <w:p>
      <w:pPr>
        <w:spacing w:line="520" w:lineRule="exact"/>
        <w:rPr>
          <w:rFonts w:ascii="宋体" w:hAnsi="宋体" w:cs="宋体"/>
          <w:kern w:val="0"/>
          <w:sz w:val="28"/>
          <w:szCs w:val="28"/>
        </w:rPr>
      </w:pPr>
      <w:r>
        <w:rPr>
          <w:rFonts w:hint="eastAsia" w:ascii="宋体" w:hAnsi="宋体"/>
          <w:sz w:val="28"/>
          <w:szCs w:val="28"/>
        </w:rPr>
        <w:t>七、评、议标：</w:t>
      </w:r>
      <w:r>
        <w:rPr>
          <w:rFonts w:hint="eastAsia" w:ascii="宋体" w:hAnsi="宋体" w:cs="宋体"/>
          <w:kern w:val="0"/>
          <w:sz w:val="28"/>
          <w:szCs w:val="28"/>
        </w:rPr>
        <w:t>2021年10月13日-10月21日</w:t>
      </w:r>
    </w:p>
    <w:p>
      <w:pPr>
        <w:spacing w:line="520" w:lineRule="exact"/>
        <w:rPr>
          <w:rFonts w:ascii="宋体" w:hAnsi="宋体"/>
          <w:sz w:val="28"/>
          <w:szCs w:val="28"/>
        </w:rPr>
      </w:pPr>
    </w:p>
    <w:p>
      <w:pPr>
        <w:spacing w:line="520" w:lineRule="exact"/>
        <w:rPr>
          <w:rFonts w:ascii="宋体" w:hAnsi="宋体" w:cs="宋体"/>
          <w:b/>
          <w:kern w:val="0"/>
          <w:sz w:val="30"/>
          <w:szCs w:val="30"/>
        </w:rPr>
      </w:pPr>
      <w:r>
        <w:rPr>
          <w:rFonts w:hint="eastAsia" w:ascii="宋体" w:hAnsi="宋体" w:cs="宋体"/>
          <w:b/>
          <w:kern w:val="0"/>
          <w:sz w:val="30"/>
          <w:szCs w:val="30"/>
        </w:rPr>
        <w:t>投标暨参询须知</w:t>
      </w:r>
    </w:p>
    <w:p>
      <w:pPr>
        <w:spacing w:line="540" w:lineRule="exact"/>
        <w:rPr>
          <w:rFonts w:ascii="宋体" w:hAnsi="宋体" w:cs="宋体"/>
          <w:b/>
          <w:kern w:val="0"/>
          <w:sz w:val="28"/>
          <w:szCs w:val="28"/>
        </w:rPr>
      </w:pPr>
      <w:r>
        <w:rPr>
          <w:rFonts w:hint="eastAsia" w:ascii="宋体" w:hAnsi="宋体" w:cs="宋体"/>
          <w:b/>
          <w:kern w:val="0"/>
          <w:sz w:val="28"/>
          <w:szCs w:val="28"/>
        </w:rPr>
        <w:t>一、投标暨参询</w:t>
      </w:r>
      <w:r>
        <w:rPr>
          <w:rFonts w:hint="eastAsia" w:ascii="宋体" w:hAnsi="宋体" w:cs="宋体"/>
          <w:b/>
          <w:kern w:val="0"/>
          <w:sz w:val="28"/>
          <w:szCs w:val="28"/>
        </w:rPr>
        <w:t>单位需提供的相关材料（下列文件资料，按顺序装订成册，文件资料必须真实，复印件必须与原件一致，不得伪造、缺项等）</w:t>
      </w:r>
    </w:p>
    <w:p>
      <w:pPr>
        <w:spacing w:line="540" w:lineRule="exact"/>
        <w:rPr>
          <w:rFonts w:ascii="宋体" w:hAnsi="宋体" w:cs="宋体"/>
          <w:kern w:val="0"/>
          <w:sz w:val="28"/>
          <w:szCs w:val="28"/>
        </w:rPr>
      </w:pPr>
      <w:r>
        <w:rPr>
          <w:rFonts w:hint="eastAsia" w:ascii="宋体" w:hAnsi="宋体" w:cs="宋体"/>
          <w:kern w:val="0"/>
          <w:sz w:val="28"/>
          <w:szCs w:val="28"/>
        </w:rPr>
        <w:t>1.</w:t>
      </w:r>
      <w:r>
        <w:rPr>
          <w:rFonts w:hint="eastAsia" w:ascii="宋体" w:hAnsi="宋体" w:cs="宋体"/>
          <w:b w:val="0"/>
          <w:bCs/>
          <w:kern w:val="0"/>
          <w:sz w:val="28"/>
          <w:szCs w:val="28"/>
        </w:rPr>
        <w:t>投标暨参询</w:t>
      </w:r>
      <w:r>
        <w:rPr>
          <w:rFonts w:hint="eastAsia" w:ascii="宋体" w:hAnsi="宋体" w:cs="宋体"/>
          <w:kern w:val="0"/>
          <w:sz w:val="28"/>
          <w:szCs w:val="28"/>
        </w:rPr>
        <w:t>函（样式见附件2）；</w:t>
      </w:r>
    </w:p>
    <w:p>
      <w:pPr>
        <w:spacing w:line="540" w:lineRule="exact"/>
        <w:rPr>
          <w:rFonts w:ascii="宋体" w:hAnsi="宋体" w:cs="宋体"/>
          <w:kern w:val="0"/>
          <w:sz w:val="28"/>
          <w:szCs w:val="28"/>
        </w:rPr>
      </w:pPr>
      <w:r>
        <w:rPr>
          <w:rFonts w:hint="eastAsia" w:ascii="宋体" w:hAnsi="宋体" w:cs="宋体"/>
          <w:kern w:val="0"/>
          <w:sz w:val="28"/>
          <w:szCs w:val="28"/>
        </w:rPr>
        <w:t>2.</w:t>
      </w:r>
      <w:r>
        <w:rPr>
          <w:rFonts w:hint="eastAsia" w:ascii="宋体" w:hAnsi="宋体" w:cs="宋体"/>
          <w:b w:val="0"/>
          <w:bCs/>
          <w:kern w:val="0"/>
          <w:sz w:val="28"/>
          <w:szCs w:val="28"/>
        </w:rPr>
        <w:t>投标暨参询</w:t>
      </w:r>
      <w:r>
        <w:rPr>
          <w:rFonts w:hint="eastAsia" w:ascii="宋体" w:hAnsi="宋体" w:cs="宋体"/>
          <w:kern w:val="0"/>
          <w:sz w:val="28"/>
          <w:szCs w:val="28"/>
        </w:rPr>
        <w:t>单位法人授权书；</w:t>
      </w:r>
    </w:p>
    <w:p>
      <w:pPr>
        <w:spacing w:line="540" w:lineRule="exact"/>
        <w:rPr>
          <w:rFonts w:ascii="宋体" w:hAnsi="宋体" w:cs="宋体"/>
          <w:sz w:val="28"/>
          <w:szCs w:val="28"/>
        </w:rPr>
      </w:pPr>
      <w:r>
        <w:rPr>
          <w:rFonts w:hint="eastAsia" w:ascii="宋体" w:hAnsi="宋体" w:cs="宋体"/>
          <w:sz w:val="28"/>
          <w:szCs w:val="28"/>
        </w:rPr>
        <w:t>3.</w:t>
      </w:r>
      <w:r>
        <w:rPr>
          <w:rFonts w:hint="eastAsia" w:ascii="宋体" w:hAnsi="宋体" w:cs="宋体"/>
          <w:b w:val="0"/>
          <w:bCs/>
          <w:kern w:val="0"/>
          <w:sz w:val="28"/>
          <w:szCs w:val="28"/>
        </w:rPr>
        <w:t>投标暨参询</w:t>
      </w:r>
      <w:r>
        <w:rPr>
          <w:rFonts w:hint="eastAsia" w:ascii="宋体" w:hAnsi="宋体" w:cs="宋体"/>
          <w:sz w:val="28"/>
          <w:szCs w:val="28"/>
        </w:rPr>
        <w:t>单位营业执照（三证合一证）复印件；</w:t>
      </w:r>
    </w:p>
    <w:p>
      <w:pPr>
        <w:spacing w:line="540" w:lineRule="exact"/>
        <w:rPr>
          <w:rFonts w:ascii="宋体" w:hAnsi="宋体" w:cs="宋体"/>
          <w:kern w:val="0"/>
          <w:sz w:val="28"/>
          <w:szCs w:val="28"/>
        </w:rPr>
      </w:pPr>
      <w:r>
        <w:rPr>
          <w:rFonts w:hint="eastAsia" w:ascii="宋体" w:hAnsi="宋体" w:cs="宋体"/>
          <w:sz w:val="28"/>
          <w:szCs w:val="28"/>
        </w:rPr>
        <w:t>4.</w:t>
      </w:r>
      <w:r>
        <w:rPr>
          <w:rFonts w:hint="eastAsia" w:ascii="宋体" w:hAnsi="宋体" w:cs="宋体"/>
          <w:b w:val="0"/>
          <w:bCs/>
          <w:kern w:val="0"/>
          <w:sz w:val="28"/>
          <w:szCs w:val="28"/>
        </w:rPr>
        <w:t>投标暨参询</w:t>
      </w:r>
      <w:r>
        <w:rPr>
          <w:rFonts w:hint="eastAsia" w:ascii="宋体" w:hAnsi="宋体" w:cs="宋体"/>
          <w:sz w:val="28"/>
          <w:szCs w:val="28"/>
        </w:rPr>
        <w:t>单位《医疗器械生产企业许可证》或《医疗器械经营企业许可证》复印件；</w:t>
      </w:r>
    </w:p>
    <w:p>
      <w:pPr>
        <w:spacing w:line="540" w:lineRule="exact"/>
        <w:rPr>
          <w:rFonts w:ascii="宋体" w:hAnsi="宋体" w:cs="宋体"/>
          <w:b/>
          <w:kern w:val="0"/>
          <w:sz w:val="28"/>
          <w:szCs w:val="28"/>
        </w:rPr>
      </w:pPr>
      <w:r>
        <w:rPr>
          <w:rFonts w:hint="eastAsia" w:ascii="宋体" w:hAnsi="宋体" w:cs="宋体"/>
          <w:kern w:val="0"/>
          <w:sz w:val="28"/>
          <w:szCs w:val="28"/>
        </w:rPr>
        <w:t>5.资格审查表（样式见附件3）</w:t>
      </w:r>
      <w:r>
        <w:rPr>
          <w:rFonts w:hint="eastAsia" w:ascii="宋体" w:hAnsi="宋体" w:cs="宋体"/>
          <w:b/>
          <w:kern w:val="0"/>
          <w:sz w:val="28"/>
          <w:szCs w:val="28"/>
        </w:rPr>
        <w:t>【电子版（Excel表）（U盘）于报名当日递交】；</w:t>
      </w:r>
    </w:p>
    <w:p>
      <w:pPr>
        <w:spacing w:line="540" w:lineRule="exact"/>
        <w:rPr>
          <w:rFonts w:ascii="宋体" w:hAnsi="宋体" w:cs="宋体"/>
          <w:sz w:val="28"/>
          <w:szCs w:val="28"/>
        </w:rPr>
      </w:pPr>
      <w:r>
        <w:rPr>
          <w:rFonts w:hint="eastAsia" w:ascii="宋体" w:hAnsi="宋体" w:cs="宋体"/>
          <w:kern w:val="0"/>
          <w:sz w:val="28"/>
          <w:szCs w:val="28"/>
        </w:rPr>
        <w:t>6.</w:t>
      </w:r>
      <w:r>
        <w:rPr>
          <w:rFonts w:hint="eastAsia" w:ascii="宋体" w:hAnsi="宋体" w:cs="宋体"/>
          <w:b w:val="0"/>
          <w:bCs/>
          <w:kern w:val="0"/>
          <w:sz w:val="28"/>
          <w:szCs w:val="28"/>
        </w:rPr>
        <w:t>投标暨参询</w:t>
      </w:r>
      <w:r>
        <w:rPr>
          <w:rFonts w:hint="eastAsia" w:ascii="宋体" w:hAnsi="宋体" w:cs="宋体"/>
          <w:sz w:val="28"/>
          <w:szCs w:val="28"/>
        </w:rPr>
        <w:t>产品相关销售授权书；</w:t>
      </w:r>
    </w:p>
    <w:p>
      <w:pPr>
        <w:spacing w:line="540" w:lineRule="exact"/>
        <w:rPr>
          <w:rFonts w:ascii="宋体" w:hAnsi="宋体" w:cs="宋体"/>
          <w:sz w:val="28"/>
          <w:szCs w:val="28"/>
        </w:rPr>
      </w:pPr>
      <w:r>
        <w:rPr>
          <w:rFonts w:hint="eastAsia" w:ascii="宋体" w:hAnsi="宋体" w:cs="宋体"/>
          <w:kern w:val="0"/>
          <w:sz w:val="28"/>
          <w:szCs w:val="28"/>
        </w:rPr>
        <w:t>7.</w:t>
      </w:r>
      <w:r>
        <w:rPr>
          <w:rFonts w:hint="eastAsia" w:ascii="宋体" w:hAnsi="宋体" w:cs="宋体"/>
          <w:b w:val="0"/>
          <w:bCs/>
          <w:kern w:val="0"/>
          <w:sz w:val="28"/>
          <w:szCs w:val="28"/>
        </w:rPr>
        <w:t>投标暨参询</w:t>
      </w:r>
      <w:r>
        <w:rPr>
          <w:rFonts w:hint="eastAsia" w:ascii="宋体" w:hAnsi="宋体" w:cs="宋体"/>
          <w:kern w:val="0"/>
          <w:sz w:val="28"/>
          <w:szCs w:val="28"/>
        </w:rPr>
        <w:t>产品生产企业的</w:t>
      </w:r>
      <w:r>
        <w:rPr>
          <w:rFonts w:hint="eastAsia" w:ascii="宋体" w:hAnsi="宋体" w:cs="宋体"/>
          <w:sz w:val="28"/>
          <w:szCs w:val="28"/>
        </w:rPr>
        <w:t>营业执照（三证合一证）复印件；</w:t>
      </w:r>
    </w:p>
    <w:p>
      <w:pPr>
        <w:spacing w:line="540" w:lineRule="exact"/>
        <w:rPr>
          <w:rFonts w:ascii="宋体" w:hAnsi="宋体" w:cs="宋体"/>
          <w:kern w:val="0"/>
          <w:sz w:val="28"/>
          <w:szCs w:val="28"/>
        </w:rPr>
      </w:pPr>
      <w:r>
        <w:rPr>
          <w:rFonts w:hint="eastAsia" w:ascii="宋体" w:hAnsi="宋体" w:cs="宋体"/>
          <w:sz w:val="28"/>
          <w:szCs w:val="28"/>
        </w:rPr>
        <w:t>8.</w:t>
      </w:r>
      <w:r>
        <w:rPr>
          <w:rFonts w:hint="eastAsia" w:ascii="宋体" w:hAnsi="宋体" w:cs="宋体"/>
          <w:b w:val="0"/>
          <w:bCs/>
          <w:kern w:val="0"/>
          <w:sz w:val="28"/>
          <w:szCs w:val="28"/>
        </w:rPr>
        <w:t>投标暨参询</w:t>
      </w:r>
      <w:r>
        <w:rPr>
          <w:rFonts w:hint="eastAsia" w:ascii="宋体" w:hAnsi="宋体" w:cs="宋体"/>
          <w:sz w:val="28"/>
          <w:szCs w:val="28"/>
        </w:rPr>
        <w:t>产品的《医疗器械生产企业许可证》和《医疗器械经营企业许可证》复印件；</w:t>
      </w:r>
    </w:p>
    <w:p>
      <w:pPr>
        <w:spacing w:line="540" w:lineRule="exact"/>
        <w:rPr>
          <w:rFonts w:ascii="宋体" w:hAnsi="宋体" w:cs="宋体"/>
          <w:sz w:val="28"/>
          <w:szCs w:val="28"/>
        </w:rPr>
      </w:pPr>
      <w:r>
        <w:rPr>
          <w:rFonts w:hint="eastAsia" w:ascii="宋体" w:hAnsi="宋体" w:cs="宋体"/>
          <w:sz w:val="28"/>
          <w:szCs w:val="28"/>
        </w:rPr>
        <w:t>9.医疗器械产品注册证及注册登记表复印件；</w:t>
      </w:r>
    </w:p>
    <w:p>
      <w:pPr>
        <w:spacing w:line="540" w:lineRule="exact"/>
        <w:rPr>
          <w:rFonts w:ascii="宋体" w:hAnsi="宋体" w:cs="宋体"/>
          <w:sz w:val="28"/>
          <w:szCs w:val="28"/>
        </w:rPr>
      </w:pPr>
      <w:r>
        <w:rPr>
          <w:rFonts w:hint="eastAsia" w:ascii="宋体" w:hAnsi="宋体" w:cs="宋体"/>
          <w:sz w:val="28"/>
          <w:szCs w:val="28"/>
        </w:rPr>
        <w:t>10.产品的介绍、彩页；</w:t>
      </w:r>
    </w:p>
    <w:p>
      <w:pPr>
        <w:spacing w:line="540" w:lineRule="exact"/>
        <w:rPr>
          <w:rFonts w:ascii="宋体" w:hAnsi="宋体" w:cs="宋体"/>
          <w:kern w:val="0"/>
          <w:sz w:val="28"/>
          <w:szCs w:val="28"/>
        </w:rPr>
      </w:pPr>
      <w:r>
        <w:rPr>
          <w:rFonts w:hint="eastAsia" w:ascii="宋体" w:hAnsi="宋体" w:cs="宋体"/>
          <w:sz w:val="28"/>
          <w:szCs w:val="28"/>
        </w:rPr>
        <w:t>11.产品售后服务承诺书；</w:t>
      </w:r>
    </w:p>
    <w:p>
      <w:pPr>
        <w:spacing w:line="540" w:lineRule="exact"/>
        <w:rPr>
          <w:rFonts w:ascii="宋体" w:hAnsi="宋体" w:cs="宋体"/>
          <w:sz w:val="28"/>
          <w:szCs w:val="28"/>
        </w:rPr>
      </w:pPr>
      <w:r>
        <w:rPr>
          <w:rFonts w:hint="eastAsia" w:ascii="宋体" w:hAnsi="宋体" w:cs="宋体"/>
          <w:sz w:val="28"/>
          <w:szCs w:val="28"/>
        </w:rPr>
        <w:t>12.</w:t>
      </w:r>
      <w:r>
        <w:rPr>
          <w:rFonts w:hint="eastAsia" w:ascii="宋体" w:hAnsi="宋体" w:cs="宋体"/>
          <w:b w:val="0"/>
          <w:bCs/>
          <w:kern w:val="0"/>
          <w:sz w:val="28"/>
          <w:szCs w:val="28"/>
        </w:rPr>
        <w:t>投标暨参询</w:t>
      </w:r>
      <w:r>
        <w:rPr>
          <w:rFonts w:hint="eastAsia" w:ascii="宋体" w:hAnsi="宋体" w:cs="宋体"/>
          <w:sz w:val="28"/>
          <w:szCs w:val="28"/>
        </w:rPr>
        <w:t>产品使用客户名单；</w:t>
      </w:r>
    </w:p>
    <w:p>
      <w:pPr>
        <w:widowControl/>
        <w:spacing w:line="510" w:lineRule="exact"/>
        <w:jc w:val="left"/>
        <w:rPr>
          <w:rFonts w:ascii="宋体" w:hAnsi="宋体"/>
          <w:kern w:val="0"/>
          <w:sz w:val="28"/>
          <w:szCs w:val="28"/>
        </w:rPr>
      </w:pPr>
      <w:r>
        <w:rPr>
          <w:rFonts w:hint="eastAsia" w:ascii="宋体" w:hAnsi="宋体"/>
          <w:kern w:val="0"/>
          <w:sz w:val="28"/>
          <w:szCs w:val="28"/>
        </w:rPr>
        <w:t>上述</w:t>
      </w:r>
      <w:r>
        <w:rPr>
          <w:rFonts w:hint="eastAsia" w:ascii="宋体" w:hAnsi="宋体" w:cs="宋体"/>
          <w:b w:val="0"/>
          <w:bCs/>
          <w:kern w:val="0"/>
          <w:sz w:val="28"/>
          <w:szCs w:val="28"/>
        </w:rPr>
        <w:t>投标暨参询</w:t>
      </w:r>
      <w:r>
        <w:rPr>
          <w:rFonts w:hint="eastAsia" w:ascii="宋体" w:hAnsi="宋体"/>
          <w:kern w:val="0"/>
          <w:sz w:val="28"/>
          <w:szCs w:val="28"/>
        </w:rPr>
        <w:t>文件加盖单位公章于报名当日递交。</w:t>
      </w:r>
    </w:p>
    <w:p>
      <w:pPr>
        <w:spacing w:line="540" w:lineRule="exact"/>
        <w:rPr>
          <w:rFonts w:ascii="宋体" w:hAnsi="宋体"/>
          <w:b/>
          <w:sz w:val="28"/>
          <w:szCs w:val="28"/>
        </w:rPr>
      </w:pPr>
      <w:r>
        <w:rPr>
          <w:rFonts w:hint="eastAsia" w:ascii="宋体" w:hAnsi="宋体"/>
          <w:b/>
          <w:bCs w:val="0"/>
          <w:sz w:val="28"/>
          <w:szCs w:val="28"/>
        </w:rPr>
        <w:t>二、</w:t>
      </w:r>
      <w:r>
        <w:rPr>
          <w:rFonts w:hint="eastAsia" w:ascii="宋体" w:hAnsi="宋体" w:cs="宋体"/>
          <w:b/>
          <w:bCs w:val="0"/>
          <w:kern w:val="0"/>
          <w:sz w:val="28"/>
          <w:szCs w:val="28"/>
        </w:rPr>
        <w:t>投标暨参询</w:t>
      </w:r>
      <w:r>
        <w:rPr>
          <w:rFonts w:hint="eastAsia" w:ascii="宋体" w:hAnsi="宋体"/>
          <w:b/>
          <w:bCs w:val="0"/>
          <w:sz w:val="28"/>
          <w:szCs w:val="28"/>
        </w:rPr>
        <w:t>文件编制</w:t>
      </w:r>
      <w:r>
        <w:rPr>
          <w:rFonts w:hint="eastAsia" w:ascii="宋体" w:hAnsi="宋体"/>
          <w:b/>
          <w:sz w:val="28"/>
          <w:szCs w:val="28"/>
        </w:rPr>
        <w:t>注意事项</w:t>
      </w:r>
    </w:p>
    <w:p>
      <w:pPr>
        <w:pStyle w:val="2"/>
        <w:spacing w:line="540" w:lineRule="exact"/>
        <w:rPr>
          <w:rFonts w:hAnsi="宋体"/>
          <w:sz w:val="28"/>
          <w:szCs w:val="28"/>
        </w:rPr>
      </w:pPr>
      <w:r>
        <w:rPr>
          <w:rFonts w:hint="eastAsia" w:hAnsi="宋体"/>
          <w:bCs/>
          <w:sz w:val="28"/>
          <w:szCs w:val="28"/>
        </w:rPr>
        <w:t>1</w:t>
      </w:r>
      <w:r>
        <w:rPr>
          <w:rFonts w:hAnsi="宋体"/>
          <w:b/>
          <w:sz w:val="28"/>
          <w:szCs w:val="28"/>
        </w:rPr>
        <w:t>.</w:t>
      </w:r>
      <w:r>
        <w:rPr>
          <w:rFonts w:hint="eastAsia" w:ascii="宋体" w:hAnsi="宋体" w:cs="宋体"/>
          <w:b w:val="0"/>
          <w:bCs/>
          <w:kern w:val="0"/>
          <w:sz w:val="28"/>
          <w:szCs w:val="28"/>
        </w:rPr>
        <w:t>投标暨参询</w:t>
      </w:r>
      <w:r>
        <w:rPr>
          <w:rFonts w:hAnsi="宋体"/>
          <w:sz w:val="28"/>
          <w:szCs w:val="28"/>
        </w:rPr>
        <w:t>文件必须按</w:t>
      </w:r>
      <w:r>
        <w:rPr>
          <w:rFonts w:hint="eastAsia" w:hAnsi="宋体"/>
          <w:sz w:val="28"/>
          <w:szCs w:val="28"/>
        </w:rPr>
        <w:t>招标</w:t>
      </w:r>
      <w:r>
        <w:rPr>
          <w:rFonts w:hint="eastAsia" w:hAnsi="宋体"/>
          <w:sz w:val="28"/>
          <w:szCs w:val="28"/>
          <w:lang w:val="en-US" w:eastAsia="zh-CN"/>
        </w:rPr>
        <w:t>暨询价</w:t>
      </w:r>
      <w:r>
        <w:rPr>
          <w:rFonts w:hAnsi="宋体"/>
          <w:sz w:val="28"/>
          <w:szCs w:val="28"/>
        </w:rPr>
        <w:t>文件规定序号或顺序编制，按规定格式填写，并可按同样格式扩展</w:t>
      </w:r>
      <w:r>
        <w:rPr>
          <w:rFonts w:hint="eastAsia" w:hAnsi="宋体"/>
          <w:sz w:val="28"/>
          <w:szCs w:val="28"/>
        </w:rPr>
        <w:t>，所有招标</w:t>
      </w:r>
      <w:r>
        <w:rPr>
          <w:rFonts w:hint="eastAsia" w:hAnsi="宋体"/>
          <w:sz w:val="28"/>
          <w:szCs w:val="28"/>
          <w:lang w:val="en-US" w:eastAsia="zh-CN"/>
        </w:rPr>
        <w:t>暨询价</w:t>
      </w:r>
      <w:r>
        <w:rPr>
          <w:rFonts w:hint="eastAsia" w:hAnsi="宋体"/>
          <w:sz w:val="28"/>
          <w:szCs w:val="28"/>
        </w:rPr>
        <w:t>文件格式不得删改</w:t>
      </w:r>
      <w:r>
        <w:rPr>
          <w:rFonts w:hAnsi="宋体"/>
          <w:sz w:val="28"/>
          <w:szCs w:val="28"/>
        </w:rPr>
        <w:t>。</w:t>
      </w:r>
    </w:p>
    <w:p>
      <w:pPr>
        <w:pStyle w:val="2"/>
        <w:spacing w:line="540" w:lineRule="exact"/>
        <w:rPr>
          <w:rFonts w:hAnsi="宋体"/>
          <w:sz w:val="28"/>
          <w:szCs w:val="28"/>
        </w:rPr>
      </w:pPr>
      <w:r>
        <w:rPr>
          <w:rFonts w:hint="eastAsia" w:hAnsi="宋体"/>
          <w:sz w:val="28"/>
          <w:szCs w:val="28"/>
        </w:rPr>
        <w:t>2.</w:t>
      </w:r>
      <w:r>
        <w:rPr>
          <w:rFonts w:hint="eastAsia" w:ascii="宋体" w:hAnsi="宋体" w:cs="宋体"/>
          <w:b w:val="0"/>
          <w:bCs/>
          <w:kern w:val="0"/>
          <w:sz w:val="28"/>
          <w:szCs w:val="28"/>
        </w:rPr>
        <w:t>投标暨参询</w:t>
      </w:r>
      <w:r>
        <w:rPr>
          <w:rFonts w:hint="eastAsia" w:hAnsi="宋体"/>
          <w:sz w:val="28"/>
          <w:szCs w:val="28"/>
        </w:rPr>
        <w:t>单位</w:t>
      </w:r>
      <w:r>
        <w:rPr>
          <w:rFonts w:hAnsi="宋体"/>
          <w:sz w:val="28"/>
          <w:szCs w:val="28"/>
        </w:rPr>
        <w:t>应以无线胶装的形式按</w:t>
      </w:r>
      <w:r>
        <w:rPr>
          <w:rFonts w:hint="eastAsia" w:ascii="宋体" w:hAnsi="宋体" w:cs="宋体"/>
          <w:b w:val="0"/>
          <w:bCs/>
          <w:kern w:val="0"/>
          <w:sz w:val="28"/>
          <w:szCs w:val="28"/>
        </w:rPr>
        <w:t>投标暨参询</w:t>
      </w:r>
      <w:r>
        <w:rPr>
          <w:rFonts w:hAnsi="宋体"/>
          <w:sz w:val="28"/>
          <w:szCs w:val="28"/>
        </w:rPr>
        <w:t>文件的构成顺序自编目录及页码装订成册，否则文件失散引起的后果自负。</w:t>
      </w:r>
    </w:p>
    <w:p>
      <w:pPr>
        <w:spacing w:line="540" w:lineRule="exact"/>
        <w:rPr>
          <w:rFonts w:ascii="宋体" w:hAnsi="宋体"/>
          <w:sz w:val="28"/>
          <w:szCs w:val="28"/>
        </w:rPr>
      </w:pPr>
      <w:r>
        <w:rPr>
          <w:rFonts w:hint="eastAsia" w:ascii="宋体" w:hAnsi="宋体"/>
          <w:sz w:val="28"/>
          <w:szCs w:val="28"/>
        </w:rPr>
        <w:t>3.</w:t>
      </w:r>
      <w:r>
        <w:rPr>
          <w:rFonts w:hint="eastAsia" w:ascii="宋体" w:hAnsi="宋体" w:cs="宋体"/>
          <w:b w:val="0"/>
          <w:bCs/>
          <w:kern w:val="0"/>
          <w:sz w:val="28"/>
          <w:szCs w:val="28"/>
        </w:rPr>
        <w:t>投标暨参询</w:t>
      </w:r>
      <w:r>
        <w:rPr>
          <w:rFonts w:hint="eastAsia" w:ascii="宋体" w:hAnsi="宋体"/>
          <w:sz w:val="28"/>
          <w:szCs w:val="28"/>
        </w:rPr>
        <w:t>文件及往来函件均须用中文书写。</w:t>
      </w:r>
    </w:p>
    <w:p>
      <w:pPr>
        <w:spacing w:line="540" w:lineRule="exact"/>
        <w:rPr>
          <w:rFonts w:ascii="宋体" w:hAnsi="宋体"/>
          <w:sz w:val="28"/>
          <w:szCs w:val="28"/>
        </w:rPr>
      </w:pPr>
      <w:r>
        <w:rPr>
          <w:rFonts w:hint="eastAsia" w:ascii="宋体" w:hAnsi="宋体"/>
          <w:sz w:val="28"/>
          <w:szCs w:val="28"/>
        </w:rPr>
        <w:t>4.</w:t>
      </w:r>
      <w:r>
        <w:rPr>
          <w:rFonts w:hint="eastAsia" w:ascii="宋体" w:hAnsi="宋体" w:cs="宋体"/>
          <w:b w:val="0"/>
          <w:bCs/>
          <w:kern w:val="0"/>
          <w:sz w:val="28"/>
          <w:szCs w:val="28"/>
        </w:rPr>
        <w:t>投标暨参询</w:t>
      </w:r>
      <w:r>
        <w:rPr>
          <w:rFonts w:hint="eastAsia" w:ascii="宋体" w:hAnsi="宋体"/>
          <w:sz w:val="28"/>
          <w:szCs w:val="28"/>
        </w:rPr>
        <w:t>单位必须保证提交资料的完整性、准确性、真实性，否则造成的后果由</w:t>
      </w:r>
      <w:r>
        <w:rPr>
          <w:rFonts w:hint="eastAsia" w:ascii="宋体" w:hAnsi="宋体" w:cs="宋体"/>
          <w:b w:val="0"/>
          <w:bCs/>
          <w:kern w:val="0"/>
          <w:sz w:val="28"/>
          <w:szCs w:val="28"/>
        </w:rPr>
        <w:t>投标暨参询</w:t>
      </w:r>
      <w:r>
        <w:rPr>
          <w:rFonts w:hint="eastAsia" w:ascii="宋体" w:hAnsi="宋体"/>
          <w:sz w:val="28"/>
          <w:szCs w:val="28"/>
        </w:rPr>
        <w:t>单位自行承担。</w:t>
      </w:r>
    </w:p>
    <w:p>
      <w:pPr>
        <w:spacing w:line="540" w:lineRule="exact"/>
        <w:rPr>
          <w:rFonts w:ascii="宋体" w:hAnsi="宋体"/>
          <w:b/>
          <w:sz w:val="28"/>
          <w:szCs w:val="28"/>
        </w:rPr>
      </w:pPr>
      <w:r>
        <w:rPr>
          <w:rFonts w:hint="eastAsia" w:ascii="宋体" w:hAnsi="宋体"/>
          <w:b/>
          <w:sz w:val="28"/>
          <w:szCs w:val="28"/>
        </w:rPr>
        <w:t>三、报价</w:t>
      </w:r>
    </w:p>
    <w:p>
      <w:pPr>
        <w:spacing w:line="540" w:lineRule="exact"/>
        <w:rPr>
          <w:rFonts w:ascii="宋体" w:hAnsi="宋体"/>
          <w:sz w:val="28"/>
          <w:szCs w:val="28"/>
        </w:rPr>
      </w:pPr>
      <w:r>
        <w:rPr>
          <w:rFonts w:hint="eastAsia" w:ascii="宋体" w:hAnsi="宋体"/>
          <w:sz w:val="28"/>
          <w:szCs w:val="28"/>
        </w:rPr>
        <w:t>1.</w:t>
      </w:r>
      <w:r>
        <w:rPr>
          <w:rFonts w:hint="eastAsia" w:ascii="宋体" w:hAnsi="宋体" w:cs="宋体"/>
          <w:b w:val="0"/>
          <w:bCs/>
          <w:kern w:val="0"/>
          <w:sz w:val="28"/>
          <w:szCs w:val="28"/>
        </w:rPr>
        <w:t>投标暨参询</w:t>
      </w:r>
      <w:r>
        <w:rPr>
          <w:rFonts w:hint="eastAsia" w:ascii="宋体" w:hAnsi="宋体"/>
          <w:sz w:val="28"/>
          <w:szCs w:val="28"/>
        </w:rPr>
        <w:t>品种须同时提供江西省医用设备和医用耗材采购监管平台中该品种最高限价，报价不能超过上述限价，否则取消参投资格。</w:t>
      </w:r>
    </w:p>
    <w:p>
      <w:pPr>
        <w:spacing w:line="540" w:lineRule="exact"/>
        <w:rPr>
          <w:rFonts w:ascii="宋体" w:hAnsi="宋体"/>
          <w:sz w:val="28"/>
          <w:szCs w:val="28"/>
        </w:rPr>
      </w:pPr>
      <w:r>
        <w:rPr>
          <w:rFonts w:hint="eastAsia" w:ascii="宋体" w:hAnsi="宋体"/>
          <w:sz w:val="28"/>
          <w:szCs w:val="28"/>
        </w:rPr>
        <w:t>2.报价文件包括：纸质和电子版（U盘，Excel表）《上饶市人民医院基础护理单元等一批医疗器械</w:t>
      </w:r>
      <w:r>
        <w:rPr>
          <w:rFonts w:hint="eastAsia" w:ascii="宋体" w:hAnsi="宋体" w:cs="宋体"/>
          <w:b w:val="0"/>
          <w:bCs/>
          <w:kern w:val="0"/>
          <w:sz w:val="28"/>
          <w:szCs w:val="28"/>
        </w:rPr>
        <w:t>投标暨参询</w:t>
      </w:r>
      <w:r>
        <w:rPr>
          <w:rFonts w:hint="eastAsia" w:ascii="宋体" w:hAnsi="宋体"/>
          <w:sz w:val="28"/>
          <w:szCs w:val="28"/>
        </w:rPr>
        <w:t>品种报价表》（样式见附件4），上述文件用信封密封，信封表面应注明《</w:t>
      </w:r>
      <w:r>
        <w:rPr>
          <w:rFonts w:hint="eastAsia" w:ascii="宋体" w:hAnsi="宋体" w:cs="宋体"/>
          <w:b w:val="0"/>
          <w:bCs/>
          <w:kern w:val="0"/>
          <w:sz w:val="28"/>
          <w:szCs w:val="28"/>
        </w:rPr>
        <w:t>投标暨参询</w:t>
      </w:r>
      <w:r>
        <w:rPr>
          <w:rFonts w:hint="eastAsia" w:ascii="宋体" w:hAnsi="宋体"/>
          <w:sz w:val="28"/>
          <w:szCs w:val="28"/>
        </w:rPr>
        <w:t>品种报价表》、</w:t>
      </w:r>
      <w:r>
        <w:rPr>
          <w:rFonts w:hint="eastAsia" w:ascii="宋体" w:hAnsi="宋体" w:cs="宋体"/>
          <w:b w:val="0"/>
          <w:bCs/>
          <w:kern w:val="0"/>
          <w:sz w:val="28"/>
          <w:szCs w:val="28"/>
        </w:rPr>
        <w:t>投标暨参询</w:t>
      </w:r>
      <w:r>
        <w:rPr>
          <w:rFonts w:hint="eastAsia" w:ascii="宋体" w:hAnsi="宋体"/>
          <w:sz w:val="28"/>
          <w:szCs w:val="28"/>
        </w:rPr>
        <w:t>企业名称的字样，并在骑缝处标明开标前不得启封的字样后加盖密封章，或由</w:t>
      </w:r>
      <w:r>
        <w:rPr>
          <w:rFonts w:hint="eastAsia" w:ascii="宋体" w:hAnsi="宋体" w:cs="宋体"/>
          <w:b w:val="0"/>
          <w:bCs/>
          <w:kern w:val="0"/>
          <w:sz w:val="28"/>
          <w:szCs w:val="28"/>
        </w:rPr>
        <w:t>投标暨参询</w:t>
      </w:r>
      <w:r>
        <w:rPr>
          <w:rFonts w:hint="eastAsia" w:ascii="宋体" w:hAnsi="宋体"/>
          <w:sz w:val="28"/>
          <w:szCs w:val="28"/>
        </w:rPr>
        <w:t>人或其授权代表在封口处签字。</w:t>
      </w:r>
    </w:p>
    <w:p>
      <w:pPr>
        <w:spacing w:line="540" w:lineRule="exact"/>
        <w:rPr>
          <w:rFonts w:ascii="宋体" w:hAnsi="宋体"/>
          <w:sz w:val="28"/>
          <w:szCs w:val="28"/>
        </w:rPr>
      </w:pPr>
      <w:r>
        <w:rPr>
          <w:rFonts w:hint="eastAsia" w:ascii="宋体" w:hAnsi="宋体"/>
          <w:bCs/>
          <w:sz w:val="28"/>
          <w:szCs w:val="28"/>
        </w:rPr>
        <w:t>3.错报及漏报造成的后果由</w:t>
      </w:r>
      <w:r>
        <w:rPr>
          <w:rFonts w:hint="eastAsia" w:ascii="宋体" w:hAnsi="宋体" w:cs="宋体"/>
          <w:b w:val="0"/>
          <w:bCs/>
          <w:kern w:val="0"/>
          <w:sz w:val="28"/>
          <w:szCs w:val="28"/>
        </w:rPr>
        <w:t>投标暨参询</w:t>
      </w:r>
      <w:r>
        <w:rPr>
          <w:rFonts w:hint="eastAsia" w:ascii="宋体" w:hAnsi="宋体"/>
          <w:bCs/>
          <w:sz w:val="28"/>
          <w:szCs w:val="28"/>
        </w:rPr>
        <w:t>人自行负责</w:t>
      </w:r>
      <w:r>
        <w:rPr>
          <w:rFonts w:hint="eastAsia" w:ascii="宋体" w:hAnsi="宋体"/>
          <w:sz w:val="28"/>
          <w:szCs w:val="28"/>
        </w:rPr>
        <w:t>。</w:t>
      </w:r>
    </w:p>
    <w:p>
      <w:pPr>
        <w:spacing w:line="540" w:lineRule="exact"/>
        <w:rPr>
          <w:rFonts w:ascii="宋体" w:hAnsi="宋体"/>
          <w:sz w:val="28"/>
          <w:szCs w:val="28"/>
        </w:rPr>
      </w:pPr>
      <w:r>
        <w:rPr>
          <w:rFonts w:hint="eastAsia" w:ascii="宋体" w:hAnsi="宋体"/>
          <w:sz w:val="28"/>
          <w:szCs w:val="28"/>
        </w:rPr>
        <w:t>4.开标由招标</w:t>
      </w:r>
      <w:r>
        <w:rPr>
          <w:rFonts w:hint="eastAsia" w:ascii="宋体" w:hAnsi="宋体"/>
          <w:sz w:val="28"/>
          <w:szCs w:val="28"/>
          <w:lang w:val="en-US" w:eastAsia="zh-CN"/>
        </w:rPr>
        <w:t>暨询价</w:t>
      </w:r>
      <w:r>
        <w:rPr>
          <w:rFonts w:hint="eastAsia" w:ascii="宋体" w:hAnsi="宋体"/>
          <w:sz w:val="28"/>
          <w:szCs w:val="28"/>
        </w:rPr>
        <w:t>人主持，邀请所有</w:t>
      </w:r>
      <w:r>
        <w:rPr>
          <w:rFonts w:hint="eastAsia" w:ascii="宋体" w:hAnsi="宋体" w:cs="宋体"/>
          <w:b w:val="0"/>
          <w:bCs/>
          <w:kern w:val="0"/>
          <w:sz w:val="28"/>
          <w:szCs w:val="28"/>
        </w:rPr>
        <w:t>投标暨参询</w:t>
      </w:r>
      <w:r>
        <w:rPr>
          <w:rFonts w:hint="eastAsia" w:ascii="宋体" w:hAnsi="宋体"/>
          <w:sz w:val="28"/>
          <w:szCs w:val="28"/>
        </w:rPr>
        <w:t>人、医院招标采购领导小组及医院纪检监察人员参加，医院纪检监察部门对开标的全过程进行监督，参加开标的</w:t>
      </w:r>
      <w:r>
        <w:rPr>
          <w:rFonts w:hint="eastAsia" w:ascii="宋体" w:hAnsi="宋体" w:cs="宋体"/>
          <w:b w:val="0"/>
          <w:bCs/>
          <w:kern w:val="0"/>
          <w:sz w:val="28"/>
          <w:szCs w:val="28"/>
        </w:rPr>
        <w:t>投标暨参询</w:t>
      </w:r>
      <w:r>
        <w:rPr>
          <w:rFonts w:hint="eastAsia" w:ascii="宋体" w:hAnsi="宋体"/>
          <w:sz w:val="28"/>
          <w:szCs w:val="28"/>
        </w:rPr>
        <w:t>人代表应签名报到以证明其出席。</w:t>
      </w:r>
    </w:p>
    <w:p>
      <w:pPr>
        <w:spacing w:line="540" w:lineRule="exact"/>
        <w:rPr>
          <w:rFonts w:ascii="宋体" w:hAnsi="宋体"/>
          <w:sz w:val="28"/>
          <w:szCs w:val="28"/>
        </w:rPr>
      </w:pPr>
      <w:r>
        <w:rPr>
          <w:rFonts w:hint="eastAsia" w:ascii="宋体" w:hAnsi="宋体"/>
          <w:sz w:val="28"/>
          <w:szCs w:val="28"/>
        </w:rPr>
        <w:t>5.开标之日，由监督人员现场拆开</w:t>
      </w:r>
      <w:r>
        <w:rPr>
          <w:rFonts w:hint="eastAsia" w:ascii="宋体" w:hAnsi="宋体" w:cs="宋体"/>
          <w:b w:val="0"/>
          <w:bCs/>
          <w:kern w:val="0"/>
          <w:sz w:val="28"/>
          <w:szCs w:val="28"/>
        </w:rPr>
        <w:t>投标暨参询</w:t>
      </w:r>
      <w:r>
        <w:rPr>
          <w:rFonts w:hint="eastAsia" w:ascii="宋体" w:hAnsi="宋体"/>
          <w:sz w:val="28"/>
          <w:szCs w:val="28"/>
        </w:rPr>
        <w:t>人提供的有效报价函，工作人员将电子投标报价输入电脑并打印二份，一份由</w:t>
      </w:r>
      <w:r>
        <w:rPr>
          <w:rFonts w:hint="eastAsia" w:ascii="宋体" w:hAnsi="宋体" w:cs="宋体"/>
          <w:b w:val="0"/>
          <w:bCs/>
          <w:kern w:val="0"/>
          <w:sz w:val="28"/>
          <w:szCs w:val="28"/>
        </w:rPr>
        <w:t>投标暨参询</w:t>
      </w:r>
      <w:r>
        <w:rPr>
          <w:rFonts w:hint="eastAsia" w:ascii="宋体" w:hAnsi="宋体"/>
          <w:sz w:val="28"/>
          <w:szCs w:val="28"/>
        </w:rPr>
        <w:t>人签字或盖章确认，一份张贴公示。如因不可抗拒的客观因素导致电子投标</w:t>
      </w:r>
      <w:r>
        <w:rPr>
          <w:rFonts w:hint="eastAsia" w:ascii="宋体" w:hAnsi="宋体"/>
          <w:sz w:val="28"/>
          <w:szCs w:val="28"/>
          <w:lang w:val="en-US" w:eastAsia="zh-CN"/>
        </w:rPr>
        <w:t>暨参询</w:t>
      </w:r>
      <w:r>
        <w:rPr>
          <w:rFonts w:hint="eastAsia" w:ascii="宋体" w:hAnsi="宋体"/>
          <w:sz w:val="28"/>
          <w:szCs w:val="28"/>
        </w:rPr>
        <w:t>报价（U盘）无法进行，则使用纸质备用投标</w:t>
      </w:r>
      <w:r>
        <w:rPr>
          <w:rFonts w:hint="eastAsia" w:ascii="宋体" w:hAnsi="宋体"/>
          <w:sz w:val="28"/>
          <w:szCs w:val="28"/>
          <w:lang w:val="en-US" w:eastAsia="zh-CN"/>
        </w:rPr>
        <w:t>暨参询</w:t>
      </w:r>
      <w:r>
        <w:rPr>
          <w:rFonts w:hint="eastAsia" w:ascii="宋体" w:hAnsi="宋体"/>
          <w:sz w:val="28"/>
          <w:szCs w:val="28"/>
        </w:rPr>
        <w:t>报价单。</w:t>
      </w:r>
    </w:p>
    <w:p>
      <w:pPr>
        <w:spacing w:line="540" w:lineRule="exact"/>
        <w:rPr>
          <w:rFonts w:ascii="宋体" w:hAnsi="宋体"/>
          <w:sz w:val="28"/>
          <w:szCs w:val="28"/>
        </w:rPr>
      </w:pPr>
      <w:r>
        <w:rPr>
          <w:rFonts w:hint="eastAsia" w:ascii="宋体" w:hAnsi="宋体"/>
          <w:sz w:val="28"/>
          <w:szCs w:val="28"/>
        </w:rPr>
        <w:t>6.第一份有效报价函拆开时，即不再受理其他</w:t>
      </w:r>
      <w:r>
        <w:rPr>
          <w:rFonts w:hint="eastAsia" w:ascii="宋体" w:hAnsi="宋体" w:cs="宋体"/>
          <w:b w:val="0"/>
          <w:bCs/>
          <w:kern w:val="0"/>
          <w:sz w:val="28"/>
          <w:szCs w:val="28"/>
        </w:rPr>
        <w:t>投标暨参询</w:t>
      </w:r>
      <w:r>
        <w:rPr>
          <w:rFonts w:hint="eastAsia" w:ascii="宋体" w:hAnsi="宋体"/>
          <w:sz w:val="28"/>
          <w:szCs w:val="28"/>
        </w:rPr>
        <w:t>人投标报价函，未到场或迟到的</w:t>
      </w:r>
      <w:r>
        <w:rPr>
          <w:rFonts w:hint="eastAsia" w:ascii="宋体" w:hAnsi="宋体" w:cs="宋体"/>
          <w:b w:val="0"/>
          <w:bCs/>
          <w:kern w:val="0"/>
          <w:sz w:val="28"/>
          <w:szCs w:val="28"/>
        </w:rPr>
        <w:t>投标暨参询</w:t>
      </w:r>
      <w:r>
        <w:rPr>
          <w:rFonts w:hint="eastAsia" w:ascii="宋体" w:hAnsi="宋体"/>
          <w:sz w:val="28"/>
          <w:szCs w:val="28"/>
        </w:rPr>
        <w:t>人自行承担相应后果。</w:t>
      </w:r>
    </w:p>
    <w:p>
      <w:pPr>
        <w:spacing w:line="540" w:lineRule="exact"/>
        <w:rPr>
          <w:rFonts w:ascii="宋体" w:hAnsi="宋体"/>
          <w:b/>
          <w:sz w:val="28"/>
          <w:szCs w:val="28"/>
        </w:rPr>
      </w:pPr>
      <w:r>
        <w:rPr>
          <w:rFonts w:hint="eastAsia" w:ascii="宋体" w:hAnsi="宋体"/>
          <w:b/>
          <w:sz w:val="28"/>
          <w:szCs w:val="28"/>
        </w:rPr>
        <w:t>四、</w:t>
      </w:r>
      <w:r>
        <w:rPr>
          <w:rFonts w:hint="eastAsia" w:ascii="宋体" w:hAnsi="宋体" w:cs="宋体"/>
          <w:b/>
          <w:bCs w:val="0"/>
          <w:kern w:val="0"/>
          <w:sz w:val="28"/>
          <w:szCs w:val="28"/>
        </w:rPr>
        <w:t>投标暨参询</w:t>
      </w:r>
      <w:r>
        <w:rPr>
          <w:rFonts w:hint="eastAsia" w:ascii="宋体" w:hAnsi="宋体"/>
          <w:b/>
          <w:sz w:val="28"/>
          <w:szCs w:val="28"/>
        </w:rPr>
        <w:t>品种遴选、评议标</w:t>
      </w:r>
    </w:p>
    <w:p>
      <w:pPr>
        <w:spacing w:line="540" w:lineRule="exact"/>
        <w:rPr>
          <w:sz w:val="28"/>
          <w:szCs w:val="28"/>
        </w:rPr>
      </w:pPr>
      <w:r>
        <w:rPr>
          <w:rFonts w:hint="eastAsia"/>
          <w:sz w:val="28"/>
          <w:szCs w:val="28"/>
        </w:rPr>
        <w:t>1.成立产品遴选、评议小组，负责对</w:t>
      </w:r>
      <w:r>
        <w:rPr>
          <w:rFonts w:hint="eastAsia" w:ascii="宋体" w:hAnsi="宋体" w:cs="宋体"/>
          <w:b w:val="0"/>
          <w:bCs/>
          <w:kern w:val="0"/>
          <w:sz w:val="28"/>
          <w:szCs w:val="28"/>
        </w:rPr>
        <w:t>投标暨参询</w:t>
      </w:r>
      <w:r>
        <w:rPr>
          <w:rFonts w:hint="eastAsia"/>
          <w:sz w:val="28"/>
          <w:szCs w:val="28"/>
        </w:rPr>
        <w:t>产品进行遴选、评议。</w:t>
      </w:r>
    </w:p>
    <w:p>
      <w:pPr>
        <w:spacing w:line="540" w:lineRule="exact"/>
        <w:rPr>
          <w:rFonts w:ascii="宋体" w:hAnsi="宋体"/>
          <w:sz w:val="28"/>
          <w:szCs w:val="28"/>
        </w:rPr>
      </w:pPr>
      <w:r>
        <w:rPr>
          <w:rFonts w:hint="eastAsia" w:ascii="宋体" w:hAnsi="宋体"/>
          <w:sz w:val="28"/>
          <w:szCs w:val="28"/>
        </w:rPr>
        <w:t>1.1在医院纪检监察人员的监督下，从医院专家库中随机抽取相应专家组成</w:t>
      </w:r>
      <w:r>
        <w:rPr>
          <w:rFonts w:hint="eastAsia"/>
          <w:sz w:val="28"/>
          <w:szCs w:val="28"/>
        </w:rPr>
        <w:t>产品遴选、评议小组。</w:t>
      </w:r>
    </w:p>
    <w:p>
      <w:pPr>
        <w:spacing w:line="540" w:lineRule="exact"/>
        <w:rPr>
          <w:rFonts w:ascii="宋体" w:hAnsi="宋体"/>
          <w:sz w:val="28"/>
          <w:szCs w:val="28"/>
        </w:rPr>
      </w:pPr>
      <w:r>
        <w:rPr>
          <w:rFonts w:hint="eastAsia" w:ascii="宋体" w:hAnsi="宋体"/>
          <w:sz w:val="28"/>
          <w:szCs w:val="28"/>
        </w:rPr>
        <w:t>1.2</w:t>
      </w:r>
      <w:r>
        <w:rPr>
          <w:rFonts w:hint="eastAsia"/>
          <w:sz w:val="28"/>
          <w:szCs w:val="28"/>
        </w:rPr>
        <w:t>产品遴选、评议小组</w:t>
      </w:r>
      <w:r>
        <w:rPr>
          <w:rFonts w:hint="eastAsia" w:ascii="宋体" w:hAnsi="宋体"/>
          <w:sz w:val="28"/>
          <w:szCs w:val="28"/>
        </w:rPr>
        <w:t>必须依照《</w:t>
      </w:r>
      <w:r>
        <w:rPr>
          <w:rFonts w:hint="eastAsia" w:ascii="宋体" w:hAnsi="宋体" w:cs="宋体"/>
          <w:kern w:val="0"/>
          <w:sz w:val="28"/>
          <w:szCs w:val="28"/>
        </w:rPr>
        <w:t>上饶市医疗设备器械采购内控工作监督管理办法（暂行）</w:t>
      </w:r>
      <w:r>
        <w:rPr>
          <w:rFonts w:hint="eastAsia" w:ascii="宋体" w:hAnsi="宋体"/>
          <w:sz w:val="28"/>
          <w:szCs w:val="28"/>
        </w:rPr>
        <w:t>》的要求，客观公正地履行职责，遵守职业道德，对所提出的评审意见承担个人责任。</w:t>
      </w:r>
    </w:p>
    <w:p>
      <w:pPr>
        <w:spacing w:line="540" w:lineRule="exact"/>
        <w:rPr>
          <w:rFonts w:ascii="宋体" w:hAnsi="宋体"/>
          <w:sz w:val="28"/>
          <w:szCs w:val="28"/>
        </w:rPr>
      </w:pPr>
      <w:r>
        <w:rPr>
          <w:rFonts w:hint="eastAsia" w:ascii="宋体" w:hAnsi="宋体"/>
          <w:sz w:val="28"/>
          <w:szCs w:val="28"/>
        </w:rPr>
        <w:t>2.</w:t>
      </w:r>
      <w:r>
        <w:rPr>
          <w:rFonts w:hint="eastAsia"/>
          <w:sz w:val="28"/>
          <w:szCs w:val="28"/>
        </w:rPr>
        <w:t xml:space="preserve"> 产品遴选、评议</w:t>
      </w:r>
      <w:r>
        <w:rPr>
          <w:rFonts w:hint="eastAsia" w:ascii="宋体" w:hAnsi="宋体"/>
          <w:sz w:val="28"/>
          <w:szCs w:val="28"/>
        </w:rPr>
        <w:t>小组对符合招标</w:t>
      </w:r>
      <w:r>
        <w:rPr>
          <w:rFonts w:hint="eastAsia" w:ascii="宋体" w:hAnsi="宋体"/>
          <w:sz w:val="28"/>
          <w:szCs w:val="28"/>
          <w:lang w:val="en-US" w:eastAsia="zh-CN"/>
        </w:rPr>
        <w:t>暨询价</w:t>
      </w:r>
      <w:r>
        <w:rPr>
          <w:rFonts w:hint="eastAsia" w:ascii="宋体" w:hAnsi="宋体"/>
          <w:sz w:val="28"/>
          <w:szCs w:val="28"/>
        </w:rPr>
        <w:t>文件要求的</w:t>
      </w:r>
      <w:r>
        <w:rPr>
          <w:rFonts w:hint="eastAsia" w:ascii="宋体" w:hAnsi="宋体" w:cs="宋体"/>
          <w:b w:val="0"/>
          <w:bCs/>
          <w:kern w:val="0"/>
          <w:sz w:val="28"/>
          <w:szCs w:val="28"/>
        </w:rPr>
        <w:t>投标暨参询</w:t>
      </w:r>
      <w:r>
        <w:rPr>
          <w:rFonts w:hint="eastAsia" w:ascii="宋体" w:hAnsi="宋体"/>
          <w:sz w:val="28"/>
          <w:szCs w:val="28"/>
        </w:rPr>
        <w:t>品种进行</w:t>
      </w:r>
      <w:r>
        <w:rPr>
          <w:rFonts w:hint="eastAsia"/>
          <w:sz w:val="28"/>
          <w:szCs w:val="28"/>
        </w:rPr>
        <w:t>遴选、评议</w:t>
      </w:r>
      <w:r>
        <w:rPr>
          <w:rFonts w:hint="eastAsia" w:ascii="宋体" w:hAnsi="宋体"/>
          <w:sz w:val="28"/>
          <w:szCs w:val="28"/>
        </w:rPr>
        <w:t>，</w:t>
      </w:r>
      <w:r>
        <w:rPr>
          <w:rFonts w:hint="eastAsia"/>
          <w:sz w:val="28"/>
          <w:szCs w:val="28"/>
        </w:rPr>
        <w:t>遴选、评议</w:t>
      </w:r>
      <w:r>
        <w:rPr>
          <w:rFonts w:hint="eastAsia" w:ascii="宋体" w:hAnsi="宋体"/>
          <w:sz w:val="28"/>
          <w:szCs w:val="28"/>
        </w:rPr>
        <w:t>时主要考虑以下因素：</w:t>
      </w:r>
    </w:p>
    <w:p>
      <w:pPr>
        <w:spacing w:line="540" w:lineRule="exact"/>
        <w:rPr>
          <w:rFonts w:ascii="宋体" w:hAnsi="宋体"/>
          <w:sz w:val="28"/>
          <w:szCs w:val="28"/>
        </w:rPr>
      </w:pPr>
      <w:r>
        <w:rPr>
          <w:rFonts w:hint="eastAsia" w:ascii="宋体" w:hAnsi="宋体"/>
          <w:sz w:val="28"/>
          <w:szCs w:val="28"/>
        </w:rPr>
        <w:t>2.1是否能满足临床诊疗需要；</w:t>
      </w:r>
    </w:p>
    <w:p>
      <w:pPr>
        <w:spacing w:line="540" w:lineRule="exact"/>
        <w:rPr>
          <w:rFonts w:ascii="宋体" w:hAnsi="宋体"/>
          <w:sz w:val="28"/>
          <w:szCs w:val="28"/>
        </w:rPr>
      </w:pPr>
      <w:r>
        <w:rPr>
          <w:rFonts w:hint="eastAsia" w:ascii="宋体" w:hAnsi="宋体"/>
          <w:sz w:val="28"/>
          <w:szCs w:val="28"/>
        </w:rPr>
        <w:t>2.2产品质量及实用性、品牌知名度；</w:t>
      </w:r>
    </w:p>
    <w:p>
      <w:pPr>
        <w:spacing w:line="540" w:lineRule="exact"/>
        <w:rPr>
          <w:rFonts w:ascii="宋体" w:hAnsi="宋体"/>
          <w:sz w:val="28"/>
          <w:szCs w:val="28"/>
        </w:rPr>
      </w:pPr>
      <w:r>
        <w:rPr>
          <w:rFonts w:hint="eastAsia" w:ascii="宋体" w:hAnsi="宋体"/>
          <w:bCs/>
          <w:sz w:val="28"/>
          <w:szCs w:val="28"/>
        </w:rPr>
        <w:t>2.3产品价格；</w:t>
      </w:r>
    </w:p>
    <w:p>
      <w:pPr>
        <w:spacing w:line="540" w:lineRule="exact"/>
        <w:rPr>
          <w:rFonts w:ascii="宋体" w:hAnsi="宋体"/>
          <w:sz w:val="28"/>
          <w:szCs w:val="28"/>
        </w:rPr>
      </w:pPr>
      <w:r>
        <w:rPr>
          <w:rFonts w:hint="eastAsia" w:ascii="宋体" w:hAnsi="宋体"/>
          <w:sz w:val="28"/>
          <w:szCs w:val="28"/>
        </w:rPr>
        <w:t>2.4生产企业的生产规模、技术水平、售后服务保证能力。</w:t>
      </w:r>
    </w:p>
    <w:p>
      <w:pPr>
        <w:spacing w:line="360" w:lineRule="auto"/>
        <w:rPr>
          <w:rFonts w:ascii="宋体" w:hAnsi="宋体"/>
          <w:sz w:val="28"/>
          <w:szCs w:val="28"/>
        </w:rPr>
      </w:pPr>
      <w:r>
        <w:rPr>
          <w:rFonts w:hint="eastAsia" w:ascii="宋体" w:hAnsi="宋体"/>
          <w:sz w:val="28"/>
          <w:szCs w:val="28"/>
        </w:rPr>
        <w:t>2.评议标原则</w:t>
      </w:r>
    </w:p>
    <w:p>
      <w:pPr>
        <w:spacing w:line="360" w:lineRule="auto"/>
        <w:rPr>
          <w:rFonts w:ascii="宋体" w:hAnsi="宋体"/>
          <w:sz w:val="28"/>
          <w:szCs w:val="28"/>
        </w:rPr>
      </w:pPr>
      <w:r>
        <w:rPr>
          <w:rFonts w:hint="eastAsia" w:ascii="宋体" w:hAnsi="宋体"/>
          <w:sz w:val="28"/>
          <w:szCs w:val="28"/>
        </w:rPr>
        <w:t>2.1招标</w:t>
      </w:r>
      <w:r>
        <w:rPr>
          <w:rFonts w:hint="eastAsia" w:ascii="宋体" w:hAnsi="宋体"/>
          <w:sz w:val="28"/>
          <w:szCs w:val="28"/>
          <w:lang w:val="en-US" w:eastAsia="zh-CN"/>
        </w:rPr>
        <w:t>暨询价</w:t>
      </w:r>
      <w:r>
        <w:rPr>
          <w:rFonts w:hint="eastAsia" w:ascii="宋体" w:hAnsi="宋体"/>
          <w:sz w:val="28"/>
          <w:szCs w:val="28"/>
        </w:rPr>
        <w:t>文件、</w:t>
      </w:r>
      <w:r>
        <w:rPr>
          <w:rFonts w:hint="eastAsia" w:ascii="宋体" w:hAnsi="宋体" w:cs="宋体"/>
          <w:b w:val="0"/>
          <w:bCs/>
          <w:kern w:val="0"/>
          <w:sz w:val="28"/>
          <w:szCs w:val="28"/>
        </w:rPr>
        <w:t>投标暨参询</w:t>
      </w:r>
      <w:r>
        <w:rPr>
          <w:rFonts w:hint="eastAsia" w:ascii="宋体" w:hAnsi="宋体"/>
          <w:sz w:val="28"/>
          <w:szCs w:val="28"/>
        </w:rPr>
        <w:t>文件及相关的法律法规为评审依据；</w:t>
      </w:r>
    </w:p>
    <w:p>
      <w:pPr>
        <w:spacing w:line="540" w:lineRule="exact"/>
        <w:rPr>
          <w:rFonts w:ascii="宋体" w:hAnsi="宋体"/>
          <w:sz w:val="28"/>
          <w:szCs w:val="28"/>
        </w:rPr>
      </w:pPr>
      <w:r>
        <w:rPr>
          <w:rFonts w:hint="eastAsia" w:ascii="宋体" w:hAnsi="宋体"/>
          <w:sz w:val="28"/>
          <w:szCs w:val="28"/>
        </w:rPr>
        <w:t>2.2科学评估、集体决策，体现公开、公平、公正；</w:t>
      </w:r>
    </w:p>
    <w:p>
      <w:pPr>
        <w:spacing w:line="540" w:lineRule="exact"/>
        <w:rPr>
          <w:rFonts w:ascii="宋体" w:hAnsi="宋体"/>
          <w:sz w:val="28"/>
          <w:szCs w:val="28"/>
        </w:rPr>
      </w:pPr>
      <w:r>
        <w:rPr>
          <w:rFonts w:hint="eastAsia" w:ascii="宋体" w:hAnsi="宋体"/>
          <w:sz w:val="28"/>
          <w:szCs w:val="28"/>
        </w:rPr>
        <w:t>2.3质量优先、价格合理、售后有保障；</w:t>
      </w:r>
    </w:p>
    <w:p>
      <w:pPr>
        <w:spacing w:line="540" w:lineRule="exact"/>
      </w:pPr>
      <w:r>
        <w:rPr>
          <w:rFonts w:hint="eastAsia" w:ascii="宋体" w:hAnsi="宋体"/>
          <w:sz w:val="28"/>
          <w:szCs w:val="28"/>
        </w:rPr>
        <w:t>2.4以评审专家集体综合评定意见为主。</w:t>
      </w:r>
    </w:p>
    <w:p>
      <w:pPr>
        <w:spacing w:line="540" w:lineRule="exact"/>
        <w:rPr>
          <w:rFonts w:ascii="宋体" w:hAnsi="宋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19019"/>
    <w:multiLevelType w:val="singleLevel"/>
    <w:tmpl w:val="57E1901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345A4"/>
    <w:rsid w:val="00010AA4"/>
    <w:rsid w:val="00061EF4"/>
    <w:rsid w:val="0008321A"/>
    <w:rsid w:val="000A6791"/>
    <w:rsid w:val="000B3370"/>
    <w:rsid w:val="000B750D"/>
    <w:rsid w:val="000C103B"/>
    <w:rsid w:val="000C1943"/>
    <w:rsid w:val="000C5880"/>
    <w:rsid w:val="000D78F6"/>
    <w:rsid w:val="000E4FA3"/>
    <w:rsid w:val="000F6661"/>
    <w:rsid w:val="001003FC"/>
    <w:rsid w:val="00112B23"/>
    <w:rsid w:val="00117B00"/>
    <w:rsid w:val="00132880"/>
    <w:rsid w:val="0014653D"/>
    <w:rsid w:val="0015056D"/>
    <w:rsid w:val="00162B98"/>
    <w:rsid w:val="00170438"/>
    <w:rsid w:val="0017793B"/>
    <w:rsid w:val="00197B27"/>
    <w:rsid w:val="001C7CDD"/>
    <w:rsid w:val="001F05D5"/>
    <w:rsid w:val="002178C9"/>
    <w:rsid w:val="00227273"/>
    <w:rsid w:val="002303F8"/>
    <w:rsid w:val="00232B67"/>
    <w:rsid w:val="002345A4"/>
    <w:rsid w:val="00253AB5"/>
    <w:rsid w:val="002578B6"/>
    <w:rsid w:val="00262F15"/>
    <w:rsid w:val="00290DB5"/>
    <w:rsid w:val="002937DD"/>
    <w:rsid w:val="002A63CD"/>
    <w:rsid w:val="002C4D81"/>
    <w:rsid w:val="002C7FBF"/>
    <w:rsid w:val="002D0270"/>
    <w:rsid w:val="002D1CFA"/>
    <w:rsid w:val="002F51BF"/>
    <w:rsid w:val="00305D40"/>
    <w:rsid w:val="00312841"/>
    <w:rsid w:val="00325B75"/>
    <w:rsid w:val="003545EA"/>
    <w:rsid w:val="00362DA9"/>
    <w:rsid w:val="003739AE"/>
    <w:rsid w:val="00376FAE"/>
    <w:rsid w:val="0038670A"/>
    <w:rsid w:val="003A0B67"/>
    <w:rsid w:val="003B7C13"/>
    <w:rsid w:val="003C45E0"/>
    <w:rsid w:val="00401601"/>
    <w:rsid w:val="004118C3"/>
    <w:rsid w:val="00417E5F"/>
    <w:rsid w:val="004251F8"/>
    <w:rsid w:val="00477336"/>
    <w:rsid w:val="004843AE"/>
    <w:rsid w:val="004D4FFF"/>
    <w:rsid w:val="004D7092"/>
    <w:rsid w:val="004F311A"/>
    <w:rsid w:val="00506AF5"/>
    <w:rsid w:val="0051608E"/>
    <w:rsid w:val="0051675B"/>
    <w:rsid w:val="00535401"/>
    <w:rsid w:val="005443E3"/>
    <w:rsid w:val="00560C17"/>
    <w:rsid w:val="00577466"/>
    <w:rsid w:val="005D19A3"/>
    <w:rsid w:val="005D52A7"/>
    <w:rsid w:val="00634606"/>
    <w:rsid w:val="006402AC"/>
    <w:rsid w:val="00692E42"/>
    <w:rsid w:val="006A0A3D"/>
    <w:rsid w:val="00703B35"/>
    <w:rsid w:val="0071134C"/>
    <w:rsid w:val="00717D61"/>
    <w:rsid w:val="0072353D"/>
    <w:rsid w:val="0072440A"/>
    <w:rsid w:val="007271C6"/>
    <w:rsid w:val="00734418"/>
    <w:rsid w:val="00735408"/>
    <w:rsid w:val="007477F6"/>
    <w:rsid w:val="007669E2"/>
    <w:rsid w:val="00777FDE"/>
    <w:rsid w:val="007925FC"/>
    <w:rsid w:val="00793609"/>
    <w:rsid w:val="007A403B"/>
    <w:rsid w:val="007A4C58"/>
    <w:rsid w:val="007A636A"/>
    <w:rsid w:val="007B5C8E"/>
    <w:rsid w:val="007E65D0"/>
    <w:rsid w:val="00813BDF"/>
    <w:rsid w:val="00813C4F"/>
    <w:rsid w:val="00840748"/>
    <w:rsid w:val="00861DF8"/>
    <w:rsid w:val="00863BD1"/>
    <w:rsid w:val="0086499F"/>
    <w:rsid w:val="008716CD"/>
    <w:rsid w:val="00880220"/>
    <w:rsid w:val="0089480E"/>
    <w:rsid w:val="008B2B48"/>
    <w:rsid w:val="008C29F7"/>
    <w:rsid w:val="008C5636"/>
    <w:rsid w:val="008D4D1F"/>
    <w:rsid w:val="008D52BD"/>
    <w:rsid w:val="0090467E"/>
    <w:rsid w:val="00910E25"/>
    <w:rsid w:val="009275E1"/>
    <w:rsid w:val="0093699B"/>
    <w:rsid w:val="00941B06"/>
    <w:rsid w:val="009476A6"/>
    <w:rsid w:val="00950522"/>
    <w:rsid w:val="00955846"/>
    <w:rsid w:val="0096078A"/>
    <w:rsid w:val="00965420"/>
    <w:rsid w:val="00970DED"/>
    <w:rsid w:val="00990AED"/>
    <w:rsid w:val="0099210F"/>
    <w:rsid w:val="009F3D44"/>
    <w:rsid w:val="00A01971"/>
    <w:rsid w:val="00A42164"/>
    <w:rsid w:val="00A75BD4"/>
    <w:rsid w:val="00A802E9"/>
    <w:rsid w:val="00A9208D"/>
    <w:rsid w:val="00AC2F88"/>
    <w:rsid w:val="00AC5F6C"/>
    <w:rsid w:val="00AD3B93"/>
    <w:rsid w:val="00AD547B"/>
    <w:rsid w:val="00AE21CC"/>
    <w:rsid w:val="00B001CF"/>
    <w:rsid w:val="00B87779"/>
    <w:rsid w:val="00BC7256"/>
    <w:rsid w:val="00C00B16"/>
    <w:rsid w:val="00C04E87"/>
    <w:rsid w:val="00C322AA"/>
    <w:rsid w:val="00C511D8"/>
    <w:rsid w:val="00C55B41"/>
    <w:rsid w:val="00C82FCB"/>
    <w:rsid w:val="00C94A2B"/>
    <w:rsid w:val="00CA6886"/>
    <w:rsid w:val="00CC484A"/>
    <w:rsid w:val="00CD3636"/>
    <w:rsid w:val="00CD373C"/>
    <w:rsid w:val="00CF669E"/>
    <w:rsid w:val="00CF7873"/>
    <w:rsid w:val="00D00150"/>
    <w:rsid w:val="00D3056A"/>
    <w:rsid w:val="00D40D43"/>
    <w:rsid w:val="00D430EC"/>
    <w:rsid w:val="00D56F09"/>
    <w:rsid w:val="00D57301"/>
    <w:rsid w:val="00D6302E"/>
    <w:rsid w:val="00D715CA"/>
    <w:rsid w:val="00D75F03"/>
    <w:rsid w:val="00D843B1"/>
    <w:rsid w:val="00D9182F"/>
    <w:rsid w:val="00DB2BC2"/>
    <w:rsid w:val="00DE270C"/>
    <w:rsid w:val="00DF6F16"/>
    <w:rsid w:val="00DF7553"/>
    <w:rsid w:val="00E0039D"/>
    <w:rsid w:val="00E14C89"/>
    <w:rsid w:val="00E354A2"/>
    <w:rsid w:val="00E504BF"/>
    <w:rsid w:val="00E558A7"/>
    <w:rsid w:val="00E816B3"/>
    <w:rsid w:val="00E84142"/>
    <w:rsid w:val="00E85984"/>
    <w:rsid w:val="00EB6E5D"/>
    <w:rsid w:val="00EC21F4"/>
    <w:rsid w:val="00EC276A"/>
    <w:rsid w:val="00EE4E0E"/>
    <w:rsid w:val="00EF727E"/>
    <w:rsid w:val="00F168DF"/>
    <w:rsid w:val="00F25A3D"/>
    <w:rsid w:val="00F26156"/>
    <w:rsid w:val="00F350F4"/>
    <w:rsid w:val="00F52ECE"/>
    <w:rsid w:val="00F64FC8"/>
    <w:rsid w:val="00F8456D"/>
    <w:rsid w:val="00F86EA9"/>
    <w:rsid w:val="00FE497D"/>
    <w:rsid w:val="037B04E4"/>
    <w:rsid w:val="038D6A26"/>
    <w:rsid w:val="046534AF"/>
    <w:rsid w:val="04772E98"/>
    <w:rsid w:val="04847DF1"/>
    <w:rsid w:val="053E689F"/>
    <w:rsid w:val="05622C73"/>
    <w:rsid w:val="0567378B"/>
    <w:rsid w:val="05B735DC"/>
    <w:rsid w:val="06A6032D"/>
    <w:rsid w:val="070A54BB"/>
    <w:rsid w:val="0743255A"/>
    <w:rsid w:val="07CE6A83"/>
    <w:rsid w:val="09D81C76"/>
    <w:rsid w:val="0A2D078A"/>
    <w:rsid w:val="0A5A1341"/>
    <w:rsid w:val="0A9A3101"/>
    <w:rsid w:val="0CC4308D"/>
    <w:rsid w:val="0D297E98"/>
    <w:rsid w:val="0DB923F2"/>
    <w:rsid w:val="0DDB0208"/>
    <w:rsid w:val="0DE07C26"/>
    <w:rsid w:val="110D2BEC"/>
    <w:rsid w:val="120775A5"/>
    <w:rsid w:val="12C00E90"/>
    <w:rsid w:val="15277300"/>
    <w:rsid w:val="1574061F"/>
    <w:rsid w:val="168C732B"/>
    <w:rsid w:val="16BC3E83"/>
    <w:rsid w:val="17264858"/>
    <w:rsid w:val="178C093B"/>
    <w:rsid w:val="18400D2C"/>
    <w:rsid w:val="18832821"/>
    <w:rsid w:val="18CE2B51"/>
    <w:rsid w:val="18EA3AD6"/>
    <w:rsid w:val="19407651"/>
    <w:rsid w:val="198C74D4"/>
    <w:rsid w:val="199508EB"/>
    <w:rsid w:val="1BCD0157"/>
    <w:rsid w:val="1C0D3DE3"/>
    <w:rsid w:val="1C5574B1"/>
    <w:rsid w:val="1D3829BA"/>
    <w:rsid w:val="1D6046B7"/>
    <w:rsid w:val="1E294AD4"/>
    <w:rsid w:val="20DE076C"/>
    <w:rsid w:val="217A7125"/>
    <w:rsid w:val="21DD6F92"/>
    <w:rsid w:val="21E815EB"/>
    <w:rsid w:val="234E0958"/>
    <w:rsid w:val="237702DD"/>
    <w:rsid w:val="24AC01CB"/>
    <w:rsid w:val="25106E3F"/>
    <w:rsid w:val="25533327"/>
    <w:rsid w:val="26942B86"/>
    <w:rsid w:val="28EA7D82"/>
    <w:rsid w:val="2A1F176A"/>
    <w:rsid w:val="2AD06704"/>
    <w:rsid w:val="2B951AC3"/>
    <w:rsid w:val="2BB8193B"/>
    <w:rsid w:val="2BBC2E73"/>
    <w:rsid w:val="2C055252"/>
    <w:rsid w:val="2F1C1A4D"/>
    <w:rsid w:val="316F603E"/>
    <w:rsid w:val="319C4C80"/>
    <w:rsid w:val="32E65D75"/>
    <w:rsid w:val="33F91C4B"/>
    <w:rsid w:val="340B4D42"/>
    <w:rsid w:val="37A24A75"/>
    <w:rsid w:val="3854535C"/>
    <w:rsid w:val="38B02EF2"/>
    <w:rsid w:val="3A0807D8"/>
    <w:rsid w:val="3A4D2BA7"/>
    <w:rsid w:val="3A993FD0"/>
    <w:rsid w:val="3AC665EF"/>
    <w:rsid w:val="3B097260"/>
    <w:rsid w:val="3BC00FD3"/>
    <w:rsid w:val="3BF40CB4"/>
    <w:rsid w:val="3C3F27A7"/>
    <w:rsid w:val="3CC520A3"/>
    <w:rsid w:val="3D0A1DC6"/>
    <w:rsid w:val="3DC03115"/>
    <w:rsid w:val="3EBF5CCC"/>
    <w:rsid w:val="3F7515C6"/>
    <w:rsid w:val="400972E7"/>
    <w:rsid w:val="405E68A6"/>
    <w:rsid w:val="408E0405"/>
    <w:rsid w:val="40D755B6"/>
    <w:rsid w:val="415028BE"/>
    <w:rsid w:val="428B3B0D"/>
    <w:rsid w:val="42970140"/>
    <w:rsid w:val="42B834FF"/>
    <w:rsid w:val="431E5AE6"/>
    <w:rsid w:val="45651D8D"/>
    <w:rsid w:val="456C0A6C"/>
    <w:rsid w:val="45BB601C"/>
    <w:rsid w:val="46964845"/>
    <w:rsid w:val="4B0148BA"/>
    <w:rsid w:val="4B7C2960"/>
    <w:rsid w:val="4B87518F"/>
    <w:rsid w:val="4C5F4292"/>
    <w:rsid w:val="4C9E1594"/>
    <w:rsid w:val="4D5F0F10"/>
    <w:rsid w:val="4E4D56BF"/>
    <w:rsid w:val="4F3A7C69"/>
    <w:rsid w:val="51210F23"/>
    <w:rsid w:val="51CB06E3"/>
    <w:rsid w:val="52492F6E"/>
    <w:rsid w:val="529E7006"/>
    <w:rsid w:val="53314260"/>
    <w:rsid w:val="5365037D"/>
    <w:rsid w:val="539A1BCC"/>
    <w:rsid w:val="539D62AC"/>
    <w:rsid w:val="541337D7"/>
    <w:rsid w:val="54364C45"/>
    <w:rsid w:val="554A2B12"/>
    <w:rsid w:val="55F2195C"/>
    <w:rsid w:val="55F42C17"/>
    <w:rsid w:val="57D6176B"/>
    <w:rsid w:val="57FC568E"/>
    <w:rsid w:val="583F33FD"/>
    <w:rsid w:val="596767EB"/>
    <w:rsid w:val="5983782A"/>
    <w:rsid w:val="5B417BB3"/>
    <w:rsid w:val="5B825CC2"/>
    <w:rsid w:val="5BAC78CF"/>
    <w:rsid w:val="5C066FC0"/>
    <w:rsid w:val="5C3443F7"/>
    <w:rsid w:val="5D3308B9"/>
    <w:rsid w:val="5DE971F2"/>
    <w:rsid w:val="5E8651D7"/>
    <w:rsid w:val="5EBD3CB6"/>
    <w:rsid w:val="5F137728"/>
    <w:rsid w:val="61487C7E"/>
    <w:rsid w:val="63CD07A4"/>
    <w:rsid w:val="64AF78DD"/>
    <w:rsid w:val="655A6A50"/>
    <w:rsid w:val="659F7F8E"/>
    <w:rsid w:val="65C173A9"/>
    <w:rsid w:val="66FB60AF"/>
    <w:rsid w:val="671B2C82"/>
    <w:rsid w:val="678F5923"/>
    <w:rsid w:val="680C76B9"/>
    <w:rsid w:val="68432E03"/>
    <w:rsid w:val="689B3DF4"/>
    <w:rsid w:val="68FD7A9B"/>
    <w:rsid w:val="696B2AC9"/>
    <w:rsid w:val="69987F54"/>
    <w:rsid w:val="69BA5E16"/>
    <w:rsid w:val="6A295E3F"/>
    <w:rsid w:val="6AA76DB5"/>
    <w:rsid w:val="6BCC332E"/>
    <w:rsid w:val="6BF13C01"/>
    <w:rsid w:val="6C2143A7"/>
    <w:rsid w:val="6C86075C"/>
    <w:rsid w:val="72DC2D78"/>
    <w:rsid w:val="73155929"/>
    <w:rsid w:val="73B80166"/>
    <w:rsid w:val="755956DB"/>
    <w:rsid w:val="75C97F22"/>
    <w:rsid w:val="75F92DBE"/>
    <w:rsid w:val="76935767"/>
    <w:rsid w:val="77DE44A0"/>
    <w:rsid w:val="79F507FD"/>
    <w:rsid w:val="7A1F32FE"/>
    <w:rsid w:val="7BC74E10"/>
    <w:rsid w:val="7BF5171D"/>
    <w:rsid w:val="7C481B7B"/>
    <w:rsid w:val="7CBE7527"/>
    <w:rsid w:val="7CE85F29"/>
    <w:rsid w:val="7D347A33"/>
    <w:rsid w:val="7DC241FB"/>
    <w:rsid w:val="7E6866B5"/>
    <w:rsid w:val="7E741A99"/>
    <w:rsid w:val="7E943527"/>
    <w:rsid w:val="7F3C53E3"/>
    <w:rsid w:val="7FA9247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1"/>
    <w:qFormat/>
    <w:uiPriority w:val="0"/>
    <w:rPr>
      <w:rFonts w:ascii="宋体" w:hAnsi="Courier New"/>
      <w:szCs w:val="20"/>
    </w:rPr>
  </w:style>
  <w:style w:type="paragraph" w:styleId="3">
    <w:name w:val="Date"/>
    <w:basedOn w:val="1"/>
    <w:next w:val="1"/>
    <w:uiPriority w:val="0"/>
    <w:pPr>
      <w:ind w:left="100" w:leftChars="2500"/>
    </w:pPr>
    <w:rPr>
      <w:sz w:val="28"/>
    </w:rPr>
  </w:style>
  <w:style w:type="paragraph" w:styleId="4">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semiHidden/>
    <w:qFormat/>
    <w:uiPriority w:val="99"/>
    <w:rPr>
      <w:sz w:val="18"/>
      <w:szCs w:val="18"/>
    </w:rPr>
  </w:style>
  <w:style w:type="character" w:customStyle="1" w:styleId="9">
    <w:name w:val="页脚 Char"/>
    <w:basedOn w:val="7"/>
    <w:link w:val="4"/>
    <w:semiHidden/>
    <w:qFormat/>
    <w:uiPriority w:val="99"/>
    <w:rPr>
      <w:sz w:val="18"/>
      <w:szCs w:val="18"/>
    </w:rPr>
  </w:style>
  <w:style w:type="character" w:customStyle="1" w:styleId="10">
    <w:name w:val="纯文本 Char"/>
    <w:basedOn w:val="7"/>
    <w:link w:val="2"/>
    <w:semiHidden/>
    <w:qFormat/>
    <w:uiPriority w:val="99"/>
    <w:rPr>
      <w:rFonts w:ascii="宋体" w:hAnsi="Courier New" w:eastAsia="宋体" w:cs="Courier New"/>
      <w:szCs w:val="21"/>
    </w:rPr>
  </w:style>
  <w:style w:type="character" w:customStyle="1" w:styleId="11">
    <w:name w:val="纯文本 Char1"/>
    <w:link w:val="2"/>
    <w:uiPriority w:val="0"/>
    <w:rPr>
      <w:rFonts w:ascii="宋体" w:hAnsi="Courier New"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Pages>
  <Words>298</Words>
  <Characters>1705</Characters>
  <Lines>14</Lines>
  <Paragraphs>3</Paragraphs>
  <TotalTime>1</TotalTime>
  <ScaleCrop>false</ScaleCrop>
  <LinksUpToDate>false</LinksUpToDate>
  <CharactersWithSpaces>2000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2020-01-09T01:21:00Z</dcterms:created>
  <dc:creator>微软用户</dc:creator>
  <cp:lastModifiedBy>刘松</cp:lastModifiedBy>
  <dcterms:modified xsi:type="dcterms:W3CDTF">2021-09-08T07:07:09Z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08D2B16234C54A10BBA00AC68C94D12E</vt:lpwstr>
  </property>
</Properties>
</file>